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1" w:type="dxa"/>
        <w:tblInd w:w="-318" w:type="dxa"/>
        <w:tblLayout w:type="fixed"/>
        <w:tblLook w:val="00A0" w:firstRow="1" w:lastRow="0" w:firstColumn="1" w:lastColumn="0" w:noHBand="0" w:noVBand="0"/>
      </w:tblPr>
      <w:tblGrid>
        <w:gridCol w:w="4537"/>
        <w:gridCol w:w="5704"/>
      </w:tblGrid>
      <w:tr w:rsidR="006A0C04" w:rsidRPr="00A827B8" w:rsidTr="005D5005">
        <w:trPr>
          <w:cantSplit/>
        </w:trPr>
        <w:tc>
          <w:tcPr>
            <w:tcW w:w="4537" w:type="dxa"/>
          </w:tcPr>
          <w:p w:rsidR="006A0C04" w:rsidRPr="00A827B8" w:rsidRDefault="006A0C04" w:rsidP="005D5005">
            <w:pPr>
              <w:widowControl w:val="0"/>
              <w:tabs>
                <w:tab w:val="left" w:pos="42"/>
              </w:tabs>
              <w:overflowPunct w:val="0"/>
              <w:autoSpaceDE w:val="0"/>
              <w:autoSpaceDN w:val="0"/>
              <w:adjustRightInd w:val="0"/>
              <w:spacing w:line="252" w:lineRule="auto"/>
              <w:ind w:left="42" w:right="-87"/>
              <w:jc w:val="center"/>
              <w:textAlignment w:val="baseline"/>
              <w:rPr>
                <w:rFonts w:eastAsia="MS Mincho"/>
                <w:b/>
                <w:sz w:val="26"/>
                <w:lang w:eastAsia="ar-SA"/>
              </w:rPr>
            </w:pPr>
          </w:p>
          <w:p w:rsidR="006A0C04" w:rsidRPr="00A827B8" w:rsidRDefault="006A0C04" w:rsidP="005D5005">
            <w:pPr>
              <w:widowControl w:val="0"/>
              <w:tabs>
                <w:tab w:val="left" w:pos="42"/>
              </w:tabs>
              <w:overflowPunct w:val="0"/>
              <w:autoSpaceDE w:val="0"/>
              <w:autoSpaceDN w:val="0"/>
              <w:adjustRightInd w:val="0"/>
              <w:spacing w:line="252" w:lineRule="auto"/>
              <w:ind w:left="42" w:right="-87"/>
              <w:jc w:val="center"/>
              <w:textAlignment w:val="baseline"/>
              <w:rPr>
                <w:rFonts w:eastAsia="MS Mincho"/>
                <w:b/>
                <w:sz w:val="26"/>
                <w:lang w:eastAsia="ar-SA"/>
              </w:rPr>
            </w:pPr>
          </w:p>
          <w:p w:rsidR="006A0C04" w:rsidRPr="00A827B8" w:rsidRDefault="006A0C04" w:rsidP="005D5005">
            <w:pPr>
              <w:widowControl w:val="0"/>
              <w:tabs>
                <w:tab w:val="left" w:pos="42"/>
              </w:tabs>
              <w:overflowPunct w:val="0"/>
              <w:autoSpaceDE w:val="0"/>
              <w:autoSpaceDN w:val="0"/>
              <w:adjustRightInd w:val="0"/>
              <w:spacing w:line="252" w:lineRule="auto"/>
              <w:ind w:left="42" w:right="-87"/>
              <w:jc w:val="center"/>
              <w:textAlignment w:val="baseline"/>
              <w:rPr>
                <w:rFonts w:eastAsia="MS Mincho"/>
                <w:b/>
                <w:sz w:val="26"/>
                <w:lang w:eastAsia="ar-SA"/>
              </w:rPr>
            </w:pPr>
          </w:p>
        </w:tc>
        <w:tc>
          <w:tcPr>
            <w:tcW w:w="5704" w:type="dxa"/>
          </w:tcPr>
          <w:p w:rsidR="006A0C04" w:rsidRPr="00A827B8" w:rsidRDefault="006A0C04" w:rsidP="005D5005">
            <w:pPr>
              <w:widowControl w:val="0"/>
              <w:tabs>
                <w:tab w:val="left" w:pos="42"/>
              </w:tabs>
              <w:overflowPunct w:val="0"/>
              <w:autoSpaceDE w:val="0"/>
              <w:autoSpaceDN w:val="0"/>
              <w:adjustRightInd w:val="0"/>
              <w:spacing w:line="252" w:lineRule="auto"/>
              <w:ind w:left="42" w:right="-87"/>
              <w:textAlignment w:val="baseline"/>
              <w:rPr>
                <w:rFonts w:eastAsia="MS Mincho"/>
                <w:b/>
                <w:bCs/>
                <w:sz w:val="28"/>
                <w:szCs w:val="28"/>
                <w:lang w:eastAsia="ar-SA"/>
              </w:rPr>
            </w:pPr>
            <w:bookmarkStart w:id="0" w:name="_GoBack"/>
            <w:bookmarkEnd w:id="0"/>
            <w:r w:rsidRPr="00A827B8">
              <w:rPr>
                <w:rFonts w:eastAsia="MS Mincho"/>
                <w:b/>
                <w:bCs/>
                <w:sz w:val="28"/>
                <w:szCs w:val="28"/>
                <w:lang w:eastAsia="ar-SA"/>
              </w:rPr>
              <w:t xml:space="preserve">                Принято Совет</w:t>
            </w:r>
            <w:r>
              <w:rPr>
                <w:rFonts w:eastAsia="MS Mincho"/>
                <w:b/>
                <w:bCs/>
                <w:sz w:val="28"/>
                <w:szCs w:val="28"/>
                <w:lang w:eastAsia="ar-SA"/>
              </w:rPr>
              <w:t>ом</w:t>
            </w:r>
          </w:p>
          <w:p w:rsidR="006A0C04" w:rsidRPr="00A827B8" w:rsidRDefault="006A0C04" w:rsidP="005D5005">
            <w:pPr>
              <w:widowControl w:val="0"/>
              <w:tabs>
                <w:tab w:val="left" w:pos="42"/>
              </w:tabs>
              <w:overflowPunct w:val="0"/>
              <w:autoSpaceDE w:val="0"/>
              <w:autoSpaceDN w:val="0"/>
              <w:adjustRightInd w:val="0"/>
              <w:spacing w:line="252" w:lineRule="auto"/>
              <w:ind w:left="42" w:right="-87"/>
              <w:textAlignment w:val="baseline"/>
              <w:rPr>
                <w:rFonts w:eastAsia="MS Mincho"/>
                <w:b/>
                <w:bCs/>
                <w:sz w:val="28"/>
                <w:szCs w:val="28"/>
                <w:lang w:eastAsia="ar-SA"/>
              </w:rPr>
            </w:pPr>
            <w:r>
              <w:rPr>
                <w:rFonts w:eastAsia="MS Mincho"/>
                <w:b/>
                <w:bCs/>
                <w:sz w:val="28"/>
                <w:szCs w:val="28"/>
                <w:lang w:eastAsia="ar-SA"/>
              </w:rPr>
              <w:t xml:space="preserve">                6</w:t>
            </w:r>
            <w:r w:rsidRPr="00A827B8">
              <w:rPr>
                <w:rFonts w:eastAsia="MS Mincho"/>
                <w:b/>
                <w:bCs/>
                <w:sz w:val="28"/>
                <w:szCs w:val="28"/>
                <w:lang w:eastAsia="ar-SA"/>
              </w:rPr>
              <w:t xml:space="preserve"> </w:t>
            </w:r>
            <w:r>
              <w:rPr>
                <w:rFonts w:eastAsia="MS Mincho"/>
                <w:b/>
                <w:bCs/>
                <w:sz w:val="28"/>
                <w:szCs w:val="28"/>
                <w:lang w:eastAsia="ar-SA"/>
              </w:rPr>
              <w:t>июн</w:t>
            </w:r>
            <w:r w:rsidRPr="00A827B8">
              <w:rPr>
                <w:rFonts w:eastAsia="MS Mincho"/>
                <w:b/>
                <w:bCs/>
                <w:sz w:val="28"/>
                <w:szCs w:val="28"/>
                <w:lang w:eastAsia="ar-SA"/>
              </w:rPr>
              <w:t>я 2024 г.</w:t>
            </w:r>
          </w:p>
          <w:p w:rsidR="006A0C04" w:rsidRPr="00A827B8" w:rsidRDefault="006A0C04" w:rsidP="005D5005">
            <w:pPr>
              <w:widowControl w:val="0"/>
              <w:tabs>
                <w:tab w:val="left" w:pos="42"/>
              </w:tabs>
              <w:overflowPunct w:val="0"/>
              <w:autoSpaceDE w:val="0"/>
              <w:autoSpaceDN w:val="0"/>
              <w:adjustRightInd w:val="0"/>
              <w:spacing w:line="252" w:lineRule="auto"/>
              <w:ind w:left="42" w:right="-87"/>
              <w:textAlignment w:val="baseline"/>
              <w:rPr>
                <w:rFonts w:eastAsia="MS Mincho"/>
                <w:b/>
                <w:bCs/>
                <w:spacing w:val="20"/>
                <w:sz w:val="28"/>
                <w:szCs w:val="28"/>
                <w:lang w:eastAsia="ar-SA"/>
              </w:rPr>
            </w:pPr>
            <w:r>
              <w:rPr>
                <w:rFonts w:eastAsia="MS Mincho"/>
                <w:b/>
                <w:bCs/>
                <w:spacing w:val="20"/>
                <w:sz w:val="28"/>
                <w:szCs w:val="28"/>
                <w:lang w:eastAsia="ar-SA"/>
              </w:rPr>
              <w:t xml:space="preserve">            № 243/оп-3</w:t>
            </w:r>
            <w:r w:rsidRPr="00A827B8">
              <w:rPr>
                <w:rFonts w:eastAsia="MS Mincho"/>
                <w:b/>
                <w:bCs/>
                <w:spacing w:val="20"/>
                <w:sz w:val="28"/>
                <w:szCs w:val="28"/>
                <w:lang w:eastAsia="ar-SA"/>
              </w:rPr>
              <w:t>/2024</w:t>
            </w:r>
          </w:p>
          <w:p w:rsidR="006A0C04" w:rsidRPr="00A827B8" w:rsidRDefault="006A0C04" w:rsidP="005D5005">
            <w:pPr>
              <w:widowControl w:val="0"/>
              <w:tabs>
                <w:tab w:val="left" w:pos="42"/>
              </w:tabs>
              <w:overflowPunct w:val="0"/>
              <w:autoSpaceDE w:val="0"/>
              <w:autoSpaceDN w:val="0"/>
              <w:adjustRightInd w:val="0"/>
              <w:spacing w:line="252" w:lineRule="auto"/>
              <w:ind w:left="42" w:right="-87"/>
              <w:textAlignment w:val="baseline"/>
              <w:rPr>
                <w:rFonts w:eastAsia="MS Mincho"/>
                <w:b/>
                <w:sz w:val="26"/>
                <w:lang w:eastAsia="ar-SA"/>
              </w:rPr>
            </w:pPr>
          </w:p>
        </w:tc>
      </w:tr>
    </w:tbl>
    <w:p w:rsidR="006A0C04" w:rsidRDefault="006A0C04" w:rsidP="00763B48">
      <w:pPr>
        <w:spacing w:line="240" w:lineRule="auto"/>
        <w:ind w:right="142"/>
        <w:jc w:val="center"/>
        <w:rPr>
          <w:b/>
          <w:sz w:val="28"/>
          <w:szCs w:val="28"/>
        </w:rPr>
      </w:pPr>
    </w:p>
    <w:p w:rsidR="00763B48" w:rsidRPr="006F50A7" w:rsidRDefault="00763B48" w:rsidP="00763B48">
      <w:pPr>
        <w:spacing w:line="240" w:lineRule="auto"/>
        <w:ind w:right="142"/>
        <w:jc w:val="center"/>
        <w:rPr>
          <w:b/>
          <w:sz w:val="28"/>
          <w:szCs w:val="28"/>
        </w:rPr>
      </w:pPr>
      <w:r w:rsidRPr="006F50A7">
        <w:rPr>
          <w:b/>
          <w:sz w:val="28"/>
          <w:szCs w:val="28"/>
        </w:rPr>
        <w:t>ЭКСПЕРТНОЕ ЗАКЛЮЧЕНИЕ</w:t>
      </w:r>
    </w:p>
    <w:p w:rsidR="00763B48" w:rsidRPr="006F50A7" w:rsidRDefault="00763B48" w:rsidP="00763B48">
      <w:pPr>
        <w:spacing w:line="240" w:lineRule="auto"/>
        <w:ind w:right="142"/>
        <w:jc w:val="center"/>
        <w:rPr>
          <w:rStyle w:val="oznaimen"/>
          <w:b/>
          <w:sz w:val="28"/>
          <w:szCs w:val="28"/>
        </w:rPr>
      </w:pPr>
      <w:r w:rsidRPr="006F50A7">
        <w:rPr>
          <w:b/>
          <w:sz w:val="28"/>
          <w:szCs w:val="28"/>
        </w:rPr>
        <w:t>по про</w:t>
      </w:r>
      <w:r>
        <w:rPr>
          <w:b/>
          <w:sz w:val="28"/>
          <w:szCs w:val="28"/>
        </w:rPr>
        <w:t>екту федерального закона «</w:t>
      </w:r>
      <w:r w:rsidRPr="00763B48">
        <w:rPr>
          <w:b/>
          <w:sz w:val="28"/>
          <w:szCs w:val="28"/>
        </w:rPr>
        <w:t>О внесении изменений в</w:t>
      </w:r>
      <w:r>
        <w:rPr>
          <w:b/>
          <w:sz w:val="28"/>
          <w:szCs w:val="28"/>
        </w:rPr>
        <w:t xml:space="preserve"> </w:t>
      </w:r>
      <w:r w:rsidRPr="00763B48">
        <w:rPr>
          <w:b/>
          <w:sz w:val="28"/>
          <w:szCs w:val="28"/>
        </w:rPr>
        <w:t xml:space="preserve">Федеральный закон </w:t>
      </w:r>
      <w:r>
        <w:rPr>
          <w:b/>
          <w:sz w:val="28"/>
          <w:szCs w:val="28"/>
        </w:rPr>
        <w:t>«</w:t>
      </w:r>
      <w:r w:rsidRPr="00763B48">
        <w:rPr>
          <w:b/>
          <w:sz w:val="28"/>
          <w:szCs w:val="28"/>
        </w:rPr>
        <w:t>Об отходах</w:t>
      </w:r>
      <w:r>
        <w:rPr>
          <w:b/>
          <w:sz w:val="28"/>
          <w:szCs w:val="28"/>
        </w:rPr>
        <w:t xml:space="preserve"> </w:t>
      </w:r>
      <w:r w:rsidRPr="00763B48">
        <w:rPr>
          <w:b/>
          <w:sz w:val="28"/>
          <w:szCs w:val="28"/>
        </w:rPr>
        <w:t>производства и потребления</w:t>
      </w:r>
      <w:r>
        <w:rPr>
          <w:b/>
          <w:sz w:val="28"/>
          <w:szCs w:val="28"/>
        </w:rPr>
        <w:t>»</w:t>
      </w:r>
      <w:r w:rsidRPr="00763B48">
        <w:rPr>
          <w:b/>
          <w:sz w:val="28"/>
          <w:szCs w:val="28"/>
        </w:rPr>
        <w:t xml:space="preserve"> и</w:t>
      </w:r>
      <w:r>
        <w:rPr>
          <w:b/>
          <w:sz w:val="28"/>
          <w:szCs w:val="28"/>
        </w:rPr>
        <w:t xml:space="preserve"> </w:t>
      </w:r>
      <w:r w:rsidRPr="00763B48">
        <w:rPr>
          <w:b/>
          <w:sz w:val="28"/>
          <w:szCs w:val="28"/>
        </w:rPr>
        <w:t>отдельные законодательные акты</w:t>
      </w:r>
      <w:r>
        <w:rPr>
          <w:b/>
          <w:sz w:val="28"/>
          <w:szCs w:val="28"/>
        </w:rPr>
        <w:t xml:space="preserve"> </w:t>
      </w:r>
      <w:r w:rsidRPr="00763B48">
        <w:rPr>
          <w:b/>
          <w:sz w:val="28"/>
          <w:szCs w:val="28"/>
        </w:rPr>
        <w:t>Российской Федерации</w:t>
      </w:r>
      <w:r>
        <w:rPr>
          <w:b/>
          <w:sz w:val="28"/>
          <w:szCs w:val="28"/>
        </w:rPr>
        <w:t>»</w:t>
      </w:r>
    </w:p>
    <w:p w:rsidR="00030A4F" w:rsidRDefault="00030A4F"/>
    <w:p w:rsidR="00763B48" w:rsidRDefault="00763B48" w:rsidP="00763B48">
      <w:pPr>
        <w:ind w:right="142" w:firstLine="708"/>
        <w:rPr>
          <w:sz w:val="28"/>
          <w:szCs w:val="28"/>
          <w:lang w:eastAsia="en-US"/>
        </w:rPr>
      </w:pPr>
      <w:r w:rsidRPr="00A82B62">
        <w:rPr>
          <w:sz w:val="28"/>
          <w:szCs w:val="28"/>
          <w:lang w:eastAsia="en-US"/>
        </w:rPr>
        <w:t xml:space="preserve">Проект </w:t>
      </w:r>
      <w:r w:rsidRPr="009C292E">
        <w:rPr>
          <w:rFonts w:eastAsia="Calibri"/>
          <w:sz w:val="28"/>
          <w:szCs w:val="28"/>
          <w:lang w:eastAsia="en-US"/>
        </w:rPr>
        <w:t xml:space="preserve">федерального закона </w:t>
      </w:r>
      <w:r w:rsidRPr="00763B48">
        <w:rPr>
          <w:bCs/>
          <w:sz w:val="28"/>
          <w:szCs w:val="28"/>
        </w:rPr>
        <w:t>«О внесении изменений в Федеральный закон «Об отходах производства и потребления» и отдельные законодательные акты Российской Федерации»</w:t>
      </w:r>
      <w:r>
        <w:rPr>
          <w:rStyle w:val="oznaimen"/>
          <w:b/>
          <w:sz w:val="28"/>
          <w:szCs w:val="28"/>
        </w:rPr>
        <w:t xml:space="preserve"> </w:t>
      </w:r>
      <w:r w:rsidRPr="009C292E">
        <w:rPr>
          <w:rFonts w:eastAsia="Calibri"/>
          <w:sz w:val="28"/>
          <w:szCs w:val="28"/>
          <w:lang w:eastAsia="en-US"/>
        </w:rPr>
        <w:t xml:space="preserve">(далее – Проект) </w:t>
      </w:r>
      <w:r>
        <w:rPr>
          <w:sz w:val="28"/>
          <w:szCs w:val="28"/>
        </w:rPr>
        <w:t xml:space="preserve">рассмотрен по инициативе Совета при Президенте Российской Федерации по кодификации и совершенствованию гражданского законодательства (далее – Совет). </w:t>
      </w:r>
      <w:r w:rsidRPr="009C292E">
        <w:rPr>
          <w:rFonts w:eastAsia="Calibri"/>
          <w:sz w:val="28"/>
          <w:szCs w:val="28"/>
          <w:lang w:eastAsia="en-US"/>
        </w:rPr>
        <w:t xml:space="preserve">Проект </w:t>
      </w:r>
      <w:r>
        <w:rPr>
          <w:rFonts w:eastAsia="Calibri"/>
          <w:sz w:val="28"/>
          <w:szCs w:val="28"/>
          <w:lang w:eastAsia="en-US"/>
        </w:rPr>
        <w:t>разработан Минприроды России</w:t>
      </w:r>
      <w:r w:rsidRPr="009C292E">
        <w:rPr>
          <w:rFonts w:eastAsia="Calibri"/>
          <w:sz w:val="28"/>
          <w:szCs w:val="28"/>
          <w:lang w:eastAsia="en-US"/>
        </w:rPr>
        <w:t xml:space="preserve"> и </w:t>
      </w:r>
      <w:r>
        <w:rPr>
          <w:rFonts w:eastAsia="Calibri"/>
          <w:sz w:val="28"/>
          <w:szCs w:val="28"/>
          <w:lang w:eastAsia="en-US"/>
        </w:rPr>
        <w:t xml:space="preserve">находится на стадии подготовки к внесению </w:t>
      </w:r>
      <w:r w:rsidRPr="009C292E">
        <w:rPr>
          <w:rFonts w:eastAsia="Calibri"/>
          <w:sz w:val="28"/>
          <w:szCs w:val="28"/>
          <w:lang w:eastAsia="en-US"/>
        </w:rPr>
        <w:t>в Государственную Думу</w:t>
      </w:r>
      <w:r w:rsidRPr="00A82B62">
        <w:rPr>
          <w:sz w:val="28"/>
          <w:szCs w:val="28"/>
          <w:lang w:eastAsia="en-US"/>
        </w:rPr>
        <w:t>.</w:t>
      </w:r>
    </w:p>
    <w:p w:rsidR="00763B48" w:rsidRDefault="004A063D" w:rsidP="009608FF">
      <w:pPr>
        <w:ind w:right="142" w:firstLine="708"/>
        <w:rPr>
          <w:bCs/>
          <w:sz w:val="28"/>
          <w:szCs w:val="28"/>
        </w:rPr>
      </w:pPr>
      <w:r>
        <w:rPr>
          <w:bCs/>
          <w:sz w:val="28"/>
          <w:szCs w:val="28"/>
        </w:rPr>
        <w:t xml:space="preserve">Как следует из пояснительной записки, Проект </w:t>
      </w:r>
      <w:r w:rsidR="00E26DBB">
        <w:rPr>
          <w:bCs/>
          <w:sz w:val="28"/>
          <w:szCs w:val="28"/>
        </w:rPr>
        <w:t>разработан во исполнение</w:t>
      </w:r>
      <w:r>
        <w:rPr>
          <w:bCs/>
          <w:sz w:val="28"/>
          <w:szCs w:val="28"/>
        </w:rPr>
        <w:t xml:space="preserve"> </w:t>
      </w:r>
      <w:r w:rsidRPr="004A063D">
        <w:rPr>
          <w:bCs/>
          <w:sz w:val="28"/>
          <w:szCs w:val="28"/>
        </w:rPr>
        <w:t>постановления</w:t>
      </w:r>
      <w:r>
        <w:rPr>
          <w:bCs/>
          <w:sz w:val="28"/>
          <w:szCs w:val="28"/>
        </w:rPr>
        <w:t xml:space="preserve"> </w:t>
      </w:r>
      <w:r w:rsidRPr="004A063D">
        <w:rPr>
          <w:bCs/>
          <w:sz w:val="28"/>
          <w:szCs w:val="28"/>
        </w:rPr>
        <w:t>Конституционного Суда Российской Федерации от 30 мая 2023 г. № 27-П (далее</w:t>
      </w:r>
      <w:r>
        <w:rPr>
          <w:bCs/>
          <w:sz w:val="28"/>
          <w:szCs w:val="28"/>
        </w:rPr>
        <w:t xml:space="preserve"> –</w:t>
      </w:r>
      <w:r w:rsidRPr="004A063D">
        <w:rPr>
          <w:bCs/>
          <w:sz w:val="28"/>
          <w:szCs w:val="28"/>
        </w:rPr>
        <w:t xml:space="preserve"> Постановление) в части регулирования порядка ликвидации мест</w:t>
      </w:r>
      <w:r>
        <w:rPr>
          <w:bCs/>
          <w:sz w:val="28"/>
          <w:szCs w:val="28"/>
        </w:rPr>
        <w:t xml:space="preserve"> </w:t>
      </w:r>
      <w:r w:rsidRPr="004A063D">
        <w:rPr>
          <w:bCs/>
          <w:sz w:val="28"/>
          <w:szCs w:val="28"/>
        </w:rPr>
        <w:t>несанкционированного складирования отходов.</w:t>
      </w:r>
      <w:r>
        <w:rPr>
          <w:bCs/>
          <w:sz w:val="28"/>
          <w:szCs w:val="28"/>
        </w:rPr>
        <w:t xml:space="preserve"> В </w:t>
      </w:r>
      <w:r w:rsidR="00CE7266">
        <w:rPr>
          <w:bCs/>
          <w:sz w:val="28"/>
          <w:szCs w:val="28"/>
        </w:rPr>
        <w:t>данном</w:t>
      </w:r>
      <w:r>
        <w:rPr>
          <w:bCs/>
          <w:sz w:val="28"/>
          <w:szCs w:val="28"/>
        </w:rPr>
        <w:t xml:space="preserve"> Постановлении Конституционный Суд Российской Федерации указал на </w:t>
      </w:r>
      <w:r w:rsidR="00683119">
        <w:rPr>
          <w:bCs/>
          <w:sz w:val="28"/>
          <w:szCs w:val="28"/>
        </w:rPr>
        <w:t>наличие пробелов в</w:t>
      </w:r>
      <w:r>
        <w:rPr>
          <w:bCs/>
          <w:sz w:val="28"/>
          <w:szCs w:val="28"/>
        </w:rPr>
        <w:t xml:space="preserve"> действующе</w:t>
      </w:r>
      <w:r w:rsidR="00683119">
        <w:rPr>
          <w:bCs/>
          <w:sz w:val="28"/>
          <w:szCs w:val="28"/>
        </w:rPr>
        <w:t>м</w:t>
      </w:r>
      <w:r>
        <w:rPr>
          <w:bCs/>
          <w:sz w:val="28"/>
          <w:szCs w:val="28"/>
        </w:rPr>
        <w:t xml:space="preserve"> законодательств</w:t>
      </w:r>
      <w:r w:rsidR="00683119">
        <w:rPr>
          <w:bCs/>
          <w:sz w:val="28"/>
          <w:szCs w:val="28"/>
        </w:rPr>
        <w:t>е</w:t>
      </w:r>
      <w:r>
        <w:rPr>
          <w:bCs/>
          <w:sz w:val="28"/>
          <w:szCs w:val="28"/>
        </w:rPr>
        <w:t xml:space="preserve"> в части распределения полномочий и обязанностей по выявлению и ликвидации несанкционированных мест складирования твердых отходов между органами местного самоуправления, органами государственной власти субъектов Российской Федерации и</w:t>
      </w:r>
      <w:r w:rsidRPr="004A063D">
        <w:rPr>
          <w:bCs/>
          <w:sz w:val="28"/>
          <w:szCs w:val="28"/>
        </w:rPr>
        <w:t xml:space="preserve"> </w:t>
      </w:r>
      <w:r>
        <w:rPr>
          <w:bCs/>
          <w:sz w:val="28"/>
          <w:szCs w:val="28"/>
        </w:rPr>
        <w:t xml:space="preserve">органами государственной власти Российской Федерации, а также в части регулирования порядка проведения названных процедур и их финансирования. </w:t>
      </w:r>
      <w:r w:rsidR="009608FF">
        <w:rPr>
          <w:bCs/>
          <w:sz w:val="28"/>
          <w:szCs w:val="28"/>
        </w:rPr>
        <w:t xml:space="preserve">С целью устранения данных недостатков Проектом предполагается внесение изменений в </w:t>
      </w:r>
      <w:r w:rsidR="009608FF" w:rsidRPr="009608FF">
        <w:rPr>
          <w:bCs/>
          <w:sz w:val="28"/>
          <w:szCs w:val="28"/>
        </w:rPr>
        <w:t>Федеральный закон от 24 июня 1998 г</w:t>
      </w:r>
      <w:r w:rsidR="009608FF">
        <w:rPr>
          <w:bCs/>
          <w:sz w:val="28"/>
          <w:szCs w:val="28"/>
        </w:rPr>
        <w:t>.</w:t>
      </w:r>
      <w:r w:rsidR="009608FF" w:rsidRPr="009608FF">
        <w:rPr>
          <w:bCs/>
          <w:sz w:val="28"/>
          <w:szCs w:val="28"/>
        </w:rPr>
        <w:t xml:space="preserve"> № 89-ФЗ</w:t>
      </w:r>
      <w:r w:rsidR="009608FF">
        <w:rPr>
          <w:bCs/>
          <w:sz w:val="28"/>
          <w:szCs w:val="28"/>
        </w:rPr>
        <w:t xml:space="preserve"> «</w:t>
      </w:r>
      <w:r w:rsidR="009608FF" w:rsidRPr="009608FF">
        <w:rPr>
          <w:bCs/>
          <w:sz w:val="28"/>
          <w:szCs w:val="28"/>
        </w:rPr>
        <w:t>Об отходах производства и потребления</w:t>
      </w:r>
      <w:r w:rsidR="009608FF">
        <w:rPr>
          <w:bCs/>
          <w:sz w:val="28"/>
          <w:szCs w:val="28"/>
        </w:rPr>
        <w:t xml:space="preserve">» (далее – Закон об отходах), </w:t>
      </w:r>
      <w:r w:rsidR="009608FF" w:rsidRPr="009608FF">
        <w:rPr>
          <w:bCs/>
          <w:sz w:val="28"/>
          <w:szCs w:val="28"/>
        </w:rPr>
        <w:t xml:space="preserve">в Федеральный закон от 10 января 2002 г. № 7-ФЗ </w:t>
      </w:r>
      <w:r w:rsidR="009608FF">
        <w:rPr>
          <w:bCs/>
          <w:sz w:val="28"/>
          <w:szCs w:val="28"/>
        </w:rPr>
        <w:t>«</w:t>
      </w:r>
      <w:r w:rsidR="009608FF" w:rsidRPr="009608FF">
        <w:rPr>
          <w:bCs/>
          <w:sz w:val="28"/>
          <w:szCs w:val="28"/>
        </w:rPr>
        <w:t>Об охране</w:t>
      </w:r>
      <w:r w:rsidR="009608FF">
        <w:rPr>
          <w:bCs/>
          <w:sz w:val="28"/>
          <w:szCs w:val="28"/>
        </w:rPr>
        <w:t xml:space="preserve"> </w:t>
      </w:r>
      <w:r w:rsidR="009608FF" w:rsidRPr="009608FF">
        <w:rPr>
          <w:bCs/>
          <w:sz w:val="28"/>
          <w:szCs w:val="28"/>
        </w:rPr>
        <w:t>окружающей среды</w:t>
      </w:r>
      <w:r w:rsidR="009608FF">
        <w:rPr>
          <w:bCs/>
          <w:sz w:val="28"/>
          <w:szCs w:val="28"/>
        </w:rPr>
        <w:t>»</w:t>
      </w:r>
      <w:r w:rsidR="00675D0E">
        <w:rPr>
          <w:bCs/>
          <w:sz w:val="28"/>
          <w:szCs w:val="28"/>
        </w:rPr>
        <w:t xml:space="preserve"> (далее – Закон об охране окружающей среды)</w:t>
      </w:r>
      <w:r w:rsidR="009608FF">
        <w:rPr>
          <w:bCs/>
          <w:sz w:val="28"/>
          <w:szCs w:val="28"/>
        </w:rPr>
        <w:t xml:space="preserve">, </w:t>
      </w:r>
      <w:r w:rsidR="009608FF" w:rsidRPr="009608FF">
        <w:rPr>
          <w:bCs/>
          <w:sz w:val="28"/>
          <w:szCs w:val="28"/>
        </w:rPr>
        <w:t xml:space="preserve">в </w:t>
      </w:r>
      <w:r w:rsidR="009608FF" w:rsidRPr="009608FF">
        <w:rPr>
          <w:bCs/>
          <w:sz w:val="28"/>
          <w:szCs w:val="28"/>
        </w:rPr>
        <w:lastRenderedPageBreak/>
        <w:t>Федеральный закон от 6 октября 2003</w:t>
      </w:r>
      <w:r w:rsidR="009608FF">
        <w:rPr>
          <w:bCs/>
          <w:sz w:val="28"/>
          <w:szCs w:val="28"/>
        </w:rPr>
        <w:t> </w:t>
      </w:r>
      <w:r w:rsidR="009608FF" w:rsidRPr="009608FF">
        <w:rPr>
          <w:bCs/>
          <w:sz w:val="28"/>
          <w:szCs w:val="28"/>
        </w:rPr>
        <w:t>г</w:t>
      </w:r>
      <w:r w:rsidR="009608FF">
        <w:rPr>
          <w:bCs/>
          <w:sz w:val="28"/>
          <w:szCs w:val="28"/>
        </w:rPr>
        <w:t xml:space="preserve">.  </w:t>
      </w:r>
      <w:r w:rsidR="009608FF" w:rsidRPr="009608FF">
        <w:rPr>
          <w:bCs/>
          <w:sz w:val="28"/>
          <w:szCs w:val="28"/>
        </w:rPr>
        <w:t>№ 131-Ф</w:t>
      </w:r>
      <w:r w:rsidR="009608FF">
        <w:rPr>
          <w:bCs/>
          <w:sz w:val="28"/>
          <w:szCs w:val="28"/>
        </w:rPr>
        <w:t>З «</w:t>
      </w:r>
      <w:r w:rsidR="009608FF" w:rsidRPr="009608FF">
        <w:rPr>
          <w:bCs/>
          <w:sz w:val="28"/>
          <w:szCs w:val="28"/>
        </w:rPr>
        <w:t>Об общих принципах организации местного самоуправления</w:t>
      </w:r>
      <w:r w:rsidR="009608FF">
        <w:rPr>
          <w:bCs/>
          <w:sz w:val="28"/>
          <w:szCs w:val="28"/>
        </w:rPr>
        <w:t xml:space="preserve"> </w:t>
      </w:r>
      <w:r w:rsidR="009608FF" w:rsidRPr="009608FF">
        <w:rPr>
          <w:bCs/>
          <w:sz w:val="28"/>
          <w:szCs w:val="28"/>
        </w:rPr>
        <w:t>в Российской Федерации</w:t>
      </w:r>
      <w:r w:rsidR="009608FF">
        <w:rPr>
          <w:bCs/>
          <w:sz w:val="28"/>
          <w:szCs w:val="28"/>
        </w:rPr>
        <w:t xml:space="preserve">» и в </w:t>
      </w:r>
      <w:r w:rsidR="009608FF" w:rsidRPr="009608FF">
        <w:rPr>
          <w:bCs/>
          <w:sz w:val="28"/>
          <w:szCs w:val="28"/>
        </w:rPr>
        <w:t>Федеральн</w:t>
      </w:r>
      <w:r w:rsidR="009608FF">
        <w:rPr>
          <w:bCs/>
          <w:sz w:val="28"/>
          <w:szCs w:val="28"/>
        </w:rPr>
        <w:t>ый</w:t>
      </w:r>
      <w:r w:rsidR="009608FF" w:rsidRPr="009608FF">
        <w:rPr>
          <w:bCs/>
          <w:sz w:val="28"/>
          <w:szCs w:val="28"/>
        </w:rPr>
        <w:t xml:space="preserve"> закон от 21 декабря 2021 г</w:t>
      </w:r>
      <w:r w:rsidR="009608FF">
        <w:rPr>
          <w:bCs/>
          <w:sz w:val="28"/>
          <w:szCs w:val="28"/>
        </w:rPr>
        <w:t xml:space="preserve">. </w:t>
      </w:r>
      <w:r w:rsidR="009608FF" w:rsidRPr="009608FF">
        <w:rPr>
          <w:bCs/>
          <w:sz w:val="28"/>
          <w:szCs w:val="28"/>
        </w:rPr>
        <w:t xml:space="preserve">№ 414-ФЗ </w:t>
      </w:r>
      <w:r w:rsidR="009608FF">
        <w:rPr>
          <w:bCs/>
          <w:sz w:val="28"/>
          <w:szCs w:val="28"/>
        </w:rPr>
        <w:t>«</w:t>
      </w:r>
      <w:r w:rsidR="009608FF" w:rsidRPr="009608FF">
        <w:rPr>
          <w:bCs/>
          <w:sz w:val="28"/>
          <w:szCs w:val="28"/>
        </w:rPr>
        <w:t>Об общих принципах организации публичной власти в</w:t>
      </w:r>
      <w:r w:rsidR="009608FF">
        <w:rPr>
          <w:bCs/>
          <w:sz w:val="28"/>
          <w:szCs w:val="28"/>
        </w:rPr>
        <w:t xml:space="preserve"> </w:t>
      </w:r>
      <w:r w:rsidR="009608FF" w:rsidRPr="009608FF">
        <w:rPr>
          <w:bCs/>
          <w:sz w:val="28"/>
          <w:szCs w:val="28"/>
        </w:rPr>
        <w:t>субъектах Российской Федерации</w:t>
      </w:r>
      <w:r w:rsidR="009608FF">
        <w:rPr>
          <w:bCs/>
          <w:sz w:val="28"/>
          <w:szCs w:val="28"/>
        </w:rPr>
        <w:t>».</w:t>
      </w:r>
    </w:p>
    <w:p w:rsidR="004A063D" w:rsidRDefault="004A063D" w:rsidP="004A063D">
      <w:pPr>
        <w:ind w:right="142" w:firstLine="708"/>
        <w:rPr>
          <w:bCs/>
          <w:sz w:val="28"/>
          <w:szCs w:val="28"/>
        </w:rPr>
      </w:pPr>
      <w:r>
        <w:rPr>
          <w:bCs/>
          <w:sz w:val="28"/>
          <w:szCs w:val="28"/>
        </w:rPr>
        <w:t>Существенная часть положений Проекта направлена на регулирование вопросов публичного права</w:t>
      </w:r>
      <w:r w:rsidR="009608FF">
        <w:rPr>
          <w:bCs/>
          <w:sz w:val="28"/>
          <w:szCs w:val="28"/>
        </w:rPr>
        <w:t xml:space="preserve"> в части распределения полномочий и обязанностей между органами публичной власти</w:t>
      </w:r>
      <w:r>
        <w:rPr>
          <w:bCs/>
          <w:sz w:val="28"/>
          <w:szCs w:val="28"/>
        </w:rPr>
        <w:t xml:space="preserve"> и не относится к компетенции Совета. К положениям Проекта, </w:t>
      </w:r>
      <w:r w:rsidR="00CE7266">
        <w:rPr>
          <w:bCs/>
          <w:sz w:val="28"/>
          <w:szCs w:val="28"/>
        </w:rPr>
        <w:t>затрагивающим вопросы</w:t>
      </w:r>
      <w:r>
        <w:rPr>
          <w:bCs/>
          <w:sz w:val="28"/>
          <w:szCs w:val="28"/>
        </w:rPr>
        <w:t xml:space="preserve"> частного права, могут быть высказаны следующие замечания.</w:t>
      </w:r>
    </w:p>
    <w:p w:rsidR="00763B48" w:rsidRDefault="009608FF" w:rsidP="00D46551">
      <w:pPr>
        <w:ind w:right="142" w:firstLine="708"/>
        <w:rPr>
          <w:bCs/>
          <w:sz w:val="28"/>
          <w:szCs w:val="28"/>
        </w:rPr>
      </w:pPr>
      <w:r>
        <w:rPr>
          <w:bCs/>
          <w:sz w:val="28"/>
          <w:szCs w:val="28"/>
        </w:rPr>
        <w:t>1. Проекто</w:t>
      </w:r>
      <w:r w:rsidR="000F2AA6">
        <w:rPr>
          <w:bCs/>
          <w:sz w:val="28"/>
          <w:szCs w:val="28"/>
        </w:rPr>
        <w:t>м</w:t>
      </w:r>
      <w:r>
        <w:rPr>
          <w:bCs/>
          <w:sz w:val="28"/>
          <w:szCs w:val="28"/>
        </w:rPr>
        <w:t xml:space="preserve"> предлагается </w:t>
      </w:r>
      <w:r w:rsidR="00D46551">
        <w:rPr>
          <w:bCs/>
          <w:sz w:val="28"/>
          <w:szCs w:val="28"/>
        </w:rPr>
        <w:t>ввести</w:t>
      </w:r>
      <w:r w:rsidR="00CE7266">
        <w:rPr>
          <w:bCs/>
          <w:sz w:val="28"/>
          <w:szCs w:val="28"/>
        </w:rPr>
        <w:t xml:space="preserve"> новые</w:t>
      </w:r>
      <w:r w:rsidR="00D46551">
        <w:rPr>
          <w:bCs/>
          <w:sz w:val="28"/>
          <w:szCs w:val="28"/>
        </w:rPr>
        <w:t xml:space="preserve"> статьи 27</w:t>
      </w:r>
      <w:r w:rsidR="00D46551" w:rsidRPr="00D46551">
        <w:rPr>
          <w:bCs/>
          <w:sz w:val="28"/>
          <w:szCs w:val="28"/>
          <w:vertAlign w:val="superscript"/>
        </w:rPr>
        <w:t>1</w:t>
      </w:r>
      <w:r w:rsidR="00D46551">
        <w:rPr>
          <w:bCs/>
          <w:sz w:val="28"/>
          <w:szCs w:val="28"/>
          <w:vertAlign w:val="superscript"/>
        </w:rPr>
        <w:t xml:space="preserve"> </w:t>
      </w:r>
      <w:r w:rsidR="00D46551">
        <w:rPr>
          <w:bCs/>
          <w:sz w:val="28"/>
          <w:szCs w:val="28"/>
        </w:rPr>
        <w:t>и 27</w:t>
      </w:r>
      <w:r w:rsidR="00D46551" w:rsidRPr="00D46551">
        <w:rPr>
          <w:bCs/>
          <w:sz w:val="28"/>
          <w:szCs w:val="28"/>
          <w:vertAlign w:val="superscript"/>
        </w:rPr>
        <w:t>2</w:t>
      </w:r>
      <w:r w:rsidR="00D46551">
        <w:rPr>
          <w:bCs/>
          <w:sz w:val="28"/>
          <w:szCs w:val="28"/>
          <w:vertAlign w:val="superscript"/>
        </w:rPr>
        <w:t xml:space="preserve"> </w:t>
      </w:r>
      <w:r w:rsidR="00D46551">
        <w:rPr>
          <w:bCs/>
          <w:sz w:val="28"/>
          <w:szCs w:val="28"/>
        </w:rPr>
        <w:t>Закона об отходах, которыми устанавливается порядок выявления и ликвидации мест несанкционированного складирования твердых коммунальных отходов. В соответствии с предлагаемыми положениями Проекта выявление соответствующих мест осуществляется органами местного самоуправления или органами исполнительной власти Р</w:t>
      </w:r>
      <w:r w:rsidR="00683119">
        <w:rPr>
          <w:bCs/>
          <w:sz w:val="28"/>
          <w:szCs w:val="28"/>
        </w:rPr>
        <w:t xml:space="preserve">оссийской </w:t>
      </w:r>
      <w:r w:rsidR="00D46551">
        <w:rPr>
          <w:bCs/>
          <w:sz w:val="28"/>
          <w:szCs w:val="28"/>
        </w:rPr>
        <w:t>Ф</w:t>
      </w:r>
      <w:r w:rsidR="00683119">
        <w:rPr>
          <w:bCs/>
          <w:sz w:val="28"/>
          <w:szCs w:val="28"/>
        </w:rPr>
        <w:t>едерации</w:t>
      </w:r>
      <w:r w:rsidR="00D46551">
        <w:rPr>
          <w:bCs/>
          <w:sz w:val="28"/>
          <w:szCs w:val="28"/>
        </w:rPr>
        <w:t xml:space="preserve"> или субъекта </w:t>
      </w:r>
      <w:r w:rsidR="00683119">
        <w:rPr>
          <w:bCs/>
          <w:sz w:val="28"/>
          <w:szCs w:val="28"/>
        </w:rPr>
        <w:t>Российской Федерации</w:t>
      </w:r>
      <w:r w:rsidR="00D46551">
        <w:rPr>
          <w:bCs/>
          <w:sz w:val="28"/>
          <w:szCs w:val="28"/>
        </w:rPr>
        <w:t>. В результате выявлениями такого места складирования отходов соответствующий орган направляет собственнику или правообладателю участка акт о выявлении несанкционированной свалки. В течение 30 рабочих дней после направления такого акта лицо, осуществившее размещение отходов, собственник или правообладатель земельного участка, на котором были обнаружены отходы, обязан ликвидировать обнаруженное место складирования отходов. В противном случае такую ликвидацию осуществляет уполномоченный орган или организация, котор</w:t>
      </w:r>
      <w:r w:rsidR="00683119">
        <w:rPr>
          <w:bCs/>
          <w:sz w:val="28"/>
          <w:szCs w:val="28"/>
        </w:rPr>
        <w:t>ы</w:t>
      </w:r>
      <w:r w:rsidR="00D46551">
        <w:rPr>
          <w:bCs/>
          <w:sz w:val="28"/>
          <w:szCs w:val="28"/>
        </w:rPr>
        <w:t>е в дальнейшем име</w:t>
      </w:r>
      <w:r w:rsidR="00683119">
        <w:rPr>
          <w:bCs/>
          <w:sz w:val="28"/>
          <w:szCs w:val="28"/>
        </w:rPr>
        <w:t>ю</w:t>
      </w:r>
      <w:r w:rsidR="00D46551">
        <w:rPr>
          <w:bCs/>
          <w:sz w:val="28"/>
          <w:szCs w:val="28"/>
        </w:rPr>
        <w:t>т право на возмещение своих расходов, понесенных в ходе данной процедуры.</w:t>
      </w:r>
    </w:p>
    <w:p w:rsidR="00675D0E" w:rsidRDefault="00E834D0" w:rsidP="00675D0E">
      <w:pPr>
        <w:ind w:right="142" w:firstLine="708"/>
        <w:rPr>
          <w:sz w:val="28"/>
          <w:szCs w:val="28"/>
        </w:rPr>
      </w:pPr>
      <w:r>
        <w:rPr>
          <w:sz w:val="28"/>
          <w:szCs w:val="28"/>
        </w:rPr>
        <w:t>Предложенная в Проекте реализация описанной</w:t>
      </w:r>
      <w:r w:rsidRPr="00E834D0">
        <w:rPr>
          <w:sz w:val="28"/>
          <w:szCs w:val="28"/>
        </w:rPr>
        <w:t xml:space="preserve"> процедур</w:t>
      </w:r>
      <w:r>
        <w:rPr>
          <w:sz w:val="28"/>
          <w:szCs w:val="28"/>
        </w:rPr>
        <w:t>ы</w:t>
      </w:r>
      <w:r w:rsidRPr="00E834D0">
        <w:rPr>
          <w:sz w:val="28"/>
          <w:szCs w:val="28"/>
        </w:rPr>
        <w:t xml:space="preserve"> со</w:t>
      </w:r>
      <w:r>
        <w:rPr>
          <w:sz w:val="28"/>
          <w:szCs w:val="28"/>
        </w:rPr>
        <w:t>держит ряд недостатков.</w:t>
      </w:r>
    </w:p>
    <w:p w:rsidR="00675D0E" w:rsidRDefault="00E834D0" w:rsidP="00675D0E">
      <w:pPr>
        <w:ind w:right="142" w:firstLine="708"/>
        <w:rPr>
          <w:sz w:val="28"/>
          <w:szCs w:val="28"/>
        </w:rPr>
      </w:pPr>
      <w:r>
        <w:rPr>
          <w:sz w:val="28"/>
          <w:szCs w:val="28"/>
        </w:rPr>
        <w:t>1.1.</w:t>
      </w:r>
      <w:r w:rsidR="00675D0E">
        <w:rPr>
          <w:sz w:val="28"/>
          <w:szCs w:val="28"/>
        </w:rPr>
        <w:t xml:space="preserve"> </w:t>
      </w:r>
      <w:r>
        <w:rPr>
          <w:sz w:val="28"/>
          <w:szCs w:val="28"/>
        </w:rPr>
        <w:t xml:space="preserve">Проект возлагает обязанность по ликвидации мест несанкционированного складирования отходов в том числе на правообладателей находящегося в государственной или муниципальной </w:t>
      </w:r>
      <w:r>
        <w:rPr>
          <w:sz w:val="28"/>
          <w:szCs w:val="28"/>
        </w:rPr>
        <w:lastRenderedPageBreak/>
        <w:t xml:space="preserve">собственности земельного участка. В соответствии с действующим регулированием соответствующая обязанность по ликвидации </w:t>
      </w:r>
      <w:r w:rsidR="000164C5">
        <w:rPr>
          <w:sz w:val="28"/>
          <w:szCs w:val="28"/>
        </w:rPr>
        <w:t xml:space="preserve">мест несанкционированного складирования отходов лежит на собственнике земельного участка (пункты 16-18 </w:t>
      </w:r>
      <w:r w:rsidR="000164C5" w:rsidRPr="000164C5">
        <w:rPr>
          <w:sz w:val="28"/>
          <w:szCs w:val="28"/>
        </w:rPr>
        <w:t>Правил обращения с твердыми коммунальными отходами</w:t>
      </w:r>
      <w:r w:rsidR="000164C5">
        <w:rPr>
          <w:sz w:val="28"/>
          <w:szCs w:val="28"/>
        </w:rPr>
        <w:t xml:space="preserve">, утвержденных постановлением Правительства Российской Федерации </w:t>
      </w:r>
      <w:r w:rsidR="000164C5" w:rsidRPr="000164C5">
        <w:rPr>
          <w:sz w:val="28"/>
          <w:szCs w:val="28"/>
        </w:rPr>
        <w:t>от 12 ноября 2016 г</w:t>
      </w:r>
      <w:r w:rsidR="001A4598">
        <w:rPr>
          <w:sz w:val="28"/>
          <w:szCs w:val="28"/>
        </w:rPr>
        <w:t>.</w:t>
      </w:r>
      <w:r w:rsidR="000164C5" w:rsidRPr="000164C5">
        <w:rPr>
          <w:sz w:val="28"/>
          <w:szCs w:val="28"/>
        </w:rPr>
        <w:t xml:space="preserve"> </w:t>
      </w:r>
      <w:r w:rsidR="000164C5">
        <w:rPr>
          <w:sz w:val="28"/>
          <w:szCs w:val="28"/>
        </w:rPr>
        <w:t>№</w:t>
      </w:r>
      <w:r w:rsidR="000164C5" w:rsidRPr="000164C5">
        <w:rPr>
          <w:sz w:val="28"/>
          <w:szCs w:val="28"/>
        </w:rPr>
        <w:t xml:space="preserve"> 1156</w:t>
      </w:r>
      <w:r w:rsidR="000164C5">
        <w:rPr>
          <w:sz w:val="28"/>
          <w:szCs w:val="28"/>
        </w:rPr>
        <w:t xml:space="preserve">). </w:t>
      </w:r>
    </w:p>
    <w:p w:rsidR="00675D0E" w:rsidRDefault="00675D0E" w:rsidP="00D46551">
      <w:pPr>
        <w:ind w:right="142" w:firstLine="708"/>
        <w:rPr>
          <w:sz w:val="28"/>
          <w:szCs w:val="28"/>
        </w:rPr>
      </w:pPr>
      <w:r>
        <w:rPr>
          <w:sz w:val="28"/>
          <w:szCs w:val="28"/>
        </w:rPr>
        <w:t xml:space="preserve">Разработчики Проекта не приводят какого-либо обоснования, по каким причинам на владельца земельного участка во всех случаях вне зависимости от его вины должна быть возложена публичная обязанность по </w:t>
      </w:r>
      <w:r w:rsidRPr="00675D0E">
        <w:rPr>
          <w:sz w:val="28"/>
          <w:szCs w:val="28"/>
        </w:rPr>
        <w:t>ликвидации мест несанкционированного складирования отходов</w:t>
      </w:r>
      <w:r>
        <w:rPr>
          <w:sz w:val="28"/>
          <w:szCs w:val="28"/>
        </w:rPr>
        <w:t xml:space="preserve">. Если указанная обязанность выступает санкцией за причинение вреда окружающей среде, то она по общему правилу может быть возложена только на лицо, ответственное за причинение вреда окружающей среде (статья 77 Закона об охране окружающей среды; пункт 8 </w:t>
      </w:r>
      <w:r w:rsidR="001A4598">
        <w:rPr>
          <w:sz w:val="28"/>
          <w:szCs w:val="28"/>
        </w:rPr>
        <w:t>п</w:t>
      </w:r>
      <w:r>
        <w:rPr>
          <w:sz w:val="28"/>
          <w:szCs w:val="28"/>
        </w:rPr>
        <w:t xml:space="preserve">остановления Пленума Верховного Суда Российской Федерации от 30 ноября 2017 г. № 49 «О некоторых вопросах применения законодательства о возмещении вреда, причиненного окружающей среде»). Если же приведенная мера имеет иную правовую природу, то ее введение подлежит дополнительному правовому обоснованию. </w:t>
      </w:r>
    </w:p>
    <w:p w:rsidR="000B0708" w:rsidRDefault="00675D0E" w:rsidP="000B0708">
      <w:pPr>
        <w:ind w:right="142" w:firstLine="708"/>
        <w:rPr>
          <w:sz w:val="28"/>
          <w:szCs w:val="28"/>
        </w:rPr>
      </w:pPr>
      <w:r>
        <w:rPr>
          <w:sz w:val="28"/>
          <w:szCs w:val="28"/>
        </w:rPr>
        <w:t xml:space="preserve"> Более того, </w:t>
      </w:r>
      <w:r w:rsidR="00092BCA">
        <w:rPr>
          <w:sz w:val="28"/>
          <w:szCs w:val="28"/>
        </w:rPr>
        <w:t xml:space="preserve">предложенное регулирование порождает большое количество вопросов, в частности, связанных с передачей земельного участка в краткосрочное временное владение. Например, сохраняется ли у </w:t>
      </w:r>
      <w:r w:rsidR="000B0708">
        <w:rPr>
          <w:sz w:val="28"/>
          <w:szCs w:val="28"/>
        </w:rPr>
        <w:t>временного владельца</w:t>
      </w:r>
      <w:r w:rsidR="00092BCA">
        <w:rPr>
          <w:sz w:val="28"/>
          <w:szCs w:val="28"/>
        </w:rPr>
        <w:t xml:space="preserve"> обязанность по ликвидации несанкционированного места складирования бытовых отходов после прекращения договорных отношений? Имеет ли правово</w:t>
      </w:r>
      <w:r w:rsidR="000B0708">
        <w:rPr>
          <w:sz w:val="28"/>
          <w:szCs w:val="28"/>
        </w:rPr>
        <w:t>е</w:t>
      </w:r>
      <w:r w:rsidR="00092BCA">
        <w:rPr>
          <w:sz w:val="28"/>
          <w:szCs w:val="28"/>
        </w:rPr>
        <w:t xml:space="preserve"> значение момент образования соответствующего несанкционированного места складирования бытовых отходов (например, </w:t>
      </w:r>
      <w:r w:rsidR="000B0708">
        <w:rPr>
          <w:sz w:val="28"/>
          <w:szCs w:val="28"/>
        </w:rPr>
        <w:t xml:space="preserve">если </w:t>
      </w:r>
      <w:r w:rsidR="00E26DBB">
        <w:rPr>
          <w:sz w:val="28"/>
          <w:szCs w:val="28"/>
        </w:rPr>
        <w:t>свалка образована</w:t>
      </w:r>
      <w:r w:rsidR="000B0708">
        <w:rPr>
          <w:sz w:val="28"/>
          <w:szCs w:val="28"/>
        </w:rPr>
        <w:t xml:space="preserve"> </w:t>
      </w:r>
      <w:r w:rsidR="00092BCA">
        <w:rPr>
          <w:sz w:val="28"/>
          <w:szCs w:val="28"/>
        </w:rPr>
        <w:t xml:space="preserve">до передачи земельного участка во временное владение)? Вправе ли владелец взыскать с собственника земельного участка затраты на проведение соответствующих мероприятий, если, например, по договору риск образования несанкционированного места </w:t>
      </w:r>
      <w:r w:rsidR="00092BCA">
        <w:rPr>
          <w:sz w:val="28"/>
          <w:szCs w:val="28"/>
        </w:rPr>
        <w:lastRenderedPageBreak/>
        <w:t>складирования бытовых отходов возложен на собственника? Более того, обременение ряда законных владельцев, например, арендатора, противоречит частноправовой природе отношений, возникающих между ним и арендодателем, в рамках которых именно арендодатель обязан обеспечить спокойное владение и пользование объектом своему контрагенту.</w:t>
      </w:r>
    </w:p>
    <w:p w:rsidR="000B0708" w:rsidRDefault="000B0708" w:rsidP="000B0708">
      <w:pPr>
        <w:ind w:right="142" w:firstLine="708"/>
        <w:rPr>
          <w:sz w:val="28"/>
          <w:szCs w:val="28"/>
        </w:rPr>
      </w:pPr>
      <w:r>
        <w:rPr>
          <w:sz w:val="28"/>
          <w:szCs w:val="28"/>
        </w:rPr>
        <w:t xml:space="preserve">В данных обстоятельствах перераспределение обязанности по ликвидации </w:t>
      </w:r>
      <w:r w:rsidR="00E26DBB">
        <w:rPr>
          <w:sz w:val="28"/>
          <w:szCs w:val="28"/>
        </w:rPr>
        <w:t xml:space="preserve">мест складирования отходов </w:t>
      </w:r>
      <w:r>
        <w:rPr>
          <w:sz w:val="28"/>
          <w:szCs w:val="28"/>
        </w:rPr>
        <w:t>с собственника на владельца не представляется обоснованным.</w:t>
      </w:r>
    </w:p>
    <w:p w:rsidR="00675D0E" w:rsidRDefault="000B0708" w:rsidP="000B0708">
      <w:pPr>
        <w:ind w:right="142" w:firstLine="708"/>
        <w:rPr>
          <w:sz w:val="28"/>
          <w:szCs w:val="28"/>
        </w:rPr>
      </w:pPr>
      <w:r>
        <w:rPr>
          <w:sz w:val="28"/>
          <w:szCs w:val="28"/>
        </w:rPr>
        <w:t xml:space="preserve">Кроме того, соответствующая новелла внесет значительные изменения в существующие отношения. </w:t>
      </w:r>
      <w:r w:rsidR="00E26DBB">
        <w:rPr>
          <w:sz w:val="28"/>
          <w:szCs w:val="28"/>
        </w:rPr>
        <w:t>Ее принятие</w:t>
      </w:r>
      <w:r>
        <w:rPr>
          <w:sz w:val="28"/>
          <w:szCs w:val="28"/>
        </w:rPr>
        <w:t xml:space="preserve"> </w:t>
      </w:r>
      <w:r w:rsidR="00AB4D3F">
        <w:rPr>
          <w:sz w:val="28"/>
          <w:szCs w:val="28"/>
        </w:rPr>
        <w:t xml:space="preserve">приведет </w:t>
      </w:r>
      <w:r>
        <w:rPr>
          <w:sz w:val="28"/>
          <w:szCs w:val="28"/>
        </w:rPr>
        <w:t xml:space="preserve">к тому, что по уже образованным местам складирования бытовых отходов на правообладателей могут быть возложены обязанности по их ликвидации. Между тем такой подход будет противоречить пункту 1 статьи 422 Гражданского кодекса Российской Федерации, согласно которому договор </w:t>
      </w:r>
      <w:r w:rsidRPr="000B0708">
        <w:rPr>
          <w:sz w:val="28"/>
          <w:szCs w:val="28"/>
        </w:rPr>
        <w:t>должен соответствовать обязательным для сторон правилам, установленным законом и иными правовыми актами (императивным нормам), дейст</w:t>
      </w:r>
      <w:r>
        <w:rPr>
          <w:sz w:val="28"/>
          <w:szCs w:val="28"/>
        </w:rPr>
        <w:t xml:space="preserve">вующим в момент его заключения. В этой связи при сохранении в Проекте обязанности правообладателей по ликвидации несанкционированных мест складирования бытовых отходов в переходных положениях необходимо указать, что приведенные правила применяются только к лицам, ставшим правообладателями после вступления Проекта в законную силу. </w:t>
      </w:r>
    </w:p>
    <w:p w:rsidR="000F2AA6" w:rsidRDefault="000164C5" w:rsidP="00D46551">
      <w:pPr>
        <w:ind w:right="142" w:firstLine="708"/>
        <w:rPr>
          <w:sz w:val="28"/>
          <w:szCs w:val="28"/>
        </w:rPr>
      </w:pPr>
      <w:r>
        <w:rPr>
          <w:sz w:val="28"/>
          <w:szCs w:val="28"/>
        </w:rPr>
        <w:t xml:space="preserve">1.2. </w:t>
      </w:r>
      <w:r w:rsidR="00513AE3">
        <w:rPr>
          <w:sz w:val="28"/>
          <w:szCs w:val="28"/>
        </w:rPr>
        <w:t>Пунктом 3 части 6 статьи 27</w:t>
      </w:r>
      <w:r w:rsidR="00513AE3" w:rsidRPr="00513AE3">
        <w:rPr>
          <w:sz w:val="28"/>
          <w:szCs w:val="28"/>
          <w:vertAlign w:val="superscript"/>
        </w:rPr>
        <w:t>1</w:t>
      </w:r>
      <w:r w:rsidR="00513AE3">
        <w:rPr>
          <w:sz w:val="28"/>
          <w:szCs w:val="28"/>
          <w:vertAlign w:val="superscript"/>
        </w:rPr>
        <w:t xml:space="preserve"> </w:t>
      </w:r>
      <w:r w:rsidR="000F2AA6">
        <w:rPr>
          <w:sz w:val="28"/>
          <w:szCs w:val="28"/>
        </w:rPr>
        <w:t>и частью 1 статьи 27</w:t>
      </w:r>
      <w:r w:rsidR="000F2AA6" w:rsidRPr="000F2AA6">
        <w:rPr>
          <w:sz w:val="28"/>
          <w:szCs w:val="28"/>
          <w:vertAlign w:val="superscript"/>
        </w:rPr>
        <w:t>2</w:t>
      </w:r>
      <w:r w:rsidR="000F2AA6">
        <w:rPr>
          <w:sz w:val="28"/>
          <w:szCs w:val="28"/>
        </w:rPr>
        <w:t xml:space="preserve"> </w:t>
      </w:r>
      <w:r w:rsidR="00513AE3">
        <w:rPr>
          <w:sz w:val="28"/>
          <w:szCs w:val="28"/>
        </w:rPr>
        <w:t xml:space="preserve">Проекта предлагается возложить обязанность по ликвидации мест несанкционированного хранения отходов, в том числе на лиц, использующих участок на основании сервитута. Необходимо учитывать, что установление сервитута предполагает право ограниченного использования участка для удовлетворения </w:t>
      </w:r>
      <w:r w:rsidR="000F2AA6">
        <w:rPr>
          <w:sz w:val="28"/>
          <w:szCs w:val="28"/>
        </w:rPr>
        <w:t>ряда</w:t>
      </w:r>
      <w:r w:rsidR="00513AE3">
        <w:rPr>
          <w:sz w:val="28"/>
          <w:szCs w:val="28"/>
        </w:rPr>
        <w:t xml:space="preserve"> нужд</w:t>
      </w:r>
      <w:r w:rsidR="005962FC">
        <w:rPr>
          <w:sz w:val="28"/>
          <w:szCs w:val="28"/>
        </w:rPr>
        <w:t>, например,</w:t>
      </w:r>
      <w:r w:rsidR="00513AE3">
        <w:rPr>
          <w:sz w:val="28"/>
          <w:szCs w:val="28"/>
        </w:rPr>
        <w:t xml:space="preserve"> собственника или соседнего участка. При этом установление сервитута не предполагает </w:t>
      </w:r>
      <w:r w:rsidR="00E26DBB">
        <w:rPr>
          <w:sz w:val="28"/>
          <w:szCs w:val="28"/>
        </w:rPr>
        <w:t xml:space="preserve">ни </w:t>
      </w:r>
      <w:r w:rsidR="00513AE3">
        <w:rPr>
          <w:sz w:val="28"/>
          <w:szCs w:val="28"/>
        </w:rPr>
        <w:t>переход</w:t>
      </w:r>
      <w:r w:rsidR="001A4598">
        <w:rPr>
          <w:sz w:val="28"/>
          <w:szCs w:val="28"/>
        </w:rPr>
        <w:t>а</w:t>
      </w:r>
      <w:r w:rsidR="00513AE3">
        <w:rPr>
          <w:sz w:val="28"/>
          <w:szCs w:val="28"/>
        </w:rPr>
        <w:t xml:space="preserve"> владения служащим участком к </w:t>
      </w:r>
      <w:proofErr w:type="spellStart"/>
      <w:r w:rsidR="00513AE3">
        <w:rPr>
          <w:sz w:val="28"/>
          <w:szCs w:val="28"/>
        </w:rPr>
        <w:t>сервитуарию</w:t>
      </w:r>
      <w:proofErr w:type="spellEnd"/>
      <w:r w:rsidR="00513AE3">
        <w:rPr>
          <w:sz w:val="28"/>
          <w:szCs w:val="28"/>
        </w:rPr>
        <w:t xml:space="preserve">, </w:t>
      </w:r>
      <w:r w:rsidR="00E26DBB">
        <w:rPr>
          <w:sz w:val="28"/>
          <w:szCs w:val="28"/>
        </w:rPr>
        <w:t xml:space="preserve">ни </w:t>
      </w:r>
      <w:r w:rsidR="00513AE3">
        <w:rPr>
          <w:sz w:val="28"/>
          <w:szCs w:val="28"/>
        </w:rPr>
        <w:t>прав</w:t>
      </w:r>
      <w:r w:rsidR="001A4598">
        <w:rPr>
          <w:sz w:val="28"/>
          <w:szCs w:val="28"/>
        </w:rPr>
        <w:t>а</w:t>
      </w:r>
      <w:r w:rsidR="00513AE3">
        <w:rPr>
          <w:sz w:val="28"/>
          <w:szCs w:val="28"/>
        </w:rPr>
        <w:t xml:space="preserve"> постоянного его нахождения на таком участке или постоянно</w:t>
      </w:r>
      <w:r w:rsidR="001A4598">
        <w:rPr>
          <w:sz w:val="28"/>
          <w:szCs w:val="28"/>
        </w:rPr>
        <w:t>го</w:t>
      </w:r>
      <w:r w:rsidR="00513AE3">
        <w:rPr>
          <w:sz w:val="28"/>
          <w:szCs w:val="28"/>
        </w:rPr>
        <w:t xml:space="preserve"> использовани</w:t>
      </w:r>
      <w:r w:rsidR="001A4598">
        <w:rPr>
          <w:sz w:val="28"/>
          <w:szCs w:val="28"/>
        </w:rPr>
        <w:t>я</w:t>
      </w:r>
      <w:r w:rsidR="00513AE3">
        <w:rPr>
          <w:sz w:val="28"/>
          <w:szCs w:val="28"/>
        </w:rPr>
        <w:t xml:space="preserve"> такого участка за пределами </w:t>
      </w:r>
      <w:r w:rsidR="00513AE3">
        <w:rPr>
          <w:sz w:val="28"/>
          <w:szCs w:val="28"/>
        </w:rPr>
        <w:lastRenderedPageBreak/>
        <w:t>прав</w:t>
      </w:r>
      <w:r w:rsidR="005962FC">
        <w:rPr>
          <w:sz w:val="28"/>
          <w:szCs w:val="28"/>
        </w:rPr>
        <w:t>,</w:t>
      </w:r>
      <w:r w:rsidR="00513AE3">
        <w:rPr>
          <w:sz w:val="28"/>
          <w:szCs w:val="28"/>
        </w:rPr>
        <w:t xml:space="preserve"> </w:t>
      </w:r>
      <w:r w:rsidR="000F2AA6">
        <w:rPr>
          <w:sz w:val="28"/>
          <w:szCs w:val="28"/>
        </w:rPr>
        <w:t xml:space="preserve">предоставленных сервитутом, то есть не лишает собственника правомочий владения и пользования участком (пункт 2 статьи 274 Гражданского кодекса Российской Федерации). </w:t>
      </w:r>
    </w:p>
    <w:p w:rsidR="000164C5" w:rsidRDefault="000F2AA6" w:rsidP="00D46551">
      <w:pPr>
        <w:ind w:right="142" w:firstLine="708"/>
        <w:rPr>
          <w:sz w:val="28"/>
          <w:szCs w:val="28"/>
        </w:rPr>
      </w:pPr>
      <w:r>
        <w:rPr>
          <w:sz w:val="28"/>
          <w:szCs w:val="28"/>
        </w:rPr>
        <w:t>При таких обстоятельствах наличие сервитута</w:t>
      </w:r>
      <w:r w:rsidR="005962FC">
        <w:rPr>
          <w:sz w:val="28"/>
          <w:szCs w:val="28"/>
        </w:rPr>
        <w:t xml:space="preserve"> само по себе</w:t>
      </w:r>
      <w:r>
        <w:rPr>
          <w:sz w:val="28"/>
          <w:szCs w:val="28"/>
        </w:rPr>
        <w:t xml:space="preserve"> не может служить основанием для установления презумпции того, что </w:t>
      </w:r>
      <w:r w:rsidR="005962FC">
        <w:rPr>
          <w:sz w:val="28"/>
          <w:szCs w:val="28"/>
        </w:rPr>
        <w:t xml:space="preserve">несанкционированная </w:t>
      </w:r>
      <w:r>
        <w:rPr>
          <w:sz w:val="28"/>
          <w:szCs w:val="28"/>
        </w:rPr>
        <w:t xml:space="preserve">свалка </w:t>
      </w:r>
      <w:r w:rsidR="005962FC">
        <w:rPr>
          <w:sz w:val="28"/>
          <w:szCs w:val="28"/>
        </w:rPr>
        <w:t>образовалась</w:t>
      </w:r>
      <w:r>
        <w:rPr>
          <w:sz w:val="28"/>
          <w:szCs w:val="28"/>
        </w:rPr>
        <w:t xml:space="preserve"> в результате действий </w:t>
      </w:r>
      <w:proofErr w:type="spellStart"/>
      <w:r>
        <w:rPr>
          <w:sz w:val="28"/>
          <w:szCs w:val="28"/>
        </w:rPr>
        <w:t>сервитуария</w:t>
      </w:r>
      <w:proofErr w:type="spellEnd"/>
      <w:r>
        <w:rPr>
          <w:sz w:val="28"/>
          <w:szCs w:val="28"/>
        </w:rPr>
        <w:t xml:space="preserve"> и, соответственно, </w:t>
      </w:r>
      <w:r w:rsidR="005962FC">
        <w:rPr>
          <w:sz w:val="28"/>
          <w:szCs w:val="28"/>
        </w:rPr>
        <w:t xml:space="preserve">не может служить </w:t>
      </w:r>
      <w:r>
        <w:rPr>
          <w:sz w:val="28"/>
          <w:szCs w:val="28"/>
        </w:rPr>
        <w:t xml:space="preserve">основанием перераспределения обязанности по ликвидации несанкционированной свалки с собственника на </w:t>
      </w:r>
      <w:proofErr w:type="spellStart"/>
      <w:r>
        <w:rPr>
          <w:sz w:val="28"/>
          <w:szCs w:val="28"/>
        </w:rPr>
        <w:t>сервитуария</w:t>
      </w:r>
      <w:proofErr w:type="spellEnd"/>
      <w:r>
        <w:rPr>
          <w:sz w:val="28"/>
          <w:szCs w:val="28"/>
        </w:rPr>
        <w:t>.</w:t>
      </w:r>
    </w:p>
    <w:p w:rsidR="000F2AA6" w:rsidRDefault="000F2AA6" w:rsidP="00D46551">
      <w:pPr>
        <w:ind w:right="142" w:firstLine="708"/>
        <w:rPr>
          <w:sz w:val="28"/>
          <w:szCs w:val="28"/>
        </w:rPr>
      </w:pPr>
      <w:r>
        <w:rPr>
          <w:sz w:val="28"/>
          <w:szCs w:val="28"/>
        </w:rPr>
        <w:t>1.3. П</w:t>
      </w:r>
      <w:r w:rsidR="00683119">
        <w:rPr>
          <w:sz w:val="28"/>
          <w:szCs w:val="28"/>
        </w:rPr>
        <w:t>одпунктом</w:t>
      </w:r>
      <w:r>
        <w:rPr>
          <w:sz w:val="28"/>
          <w:szCs w:val="28"/>
        </w:rPr>
        <w:t xml:space="preserve"> 3 </w:t>
      </w:r>
      <w:r w:rsidR="00683119">
        <w:rPr>
          <w:sz w:val="28"/>
          <w:szCs w:val="28"/>
        </w:rPr>
        <w:t>пункта</w:t>
      </w:r>
      <w:r>
        <w:rPr>
          <w:sz w:val="28"/>
          <w:szCs w:val="28"/>
        </w:rPr>
        <w:t xml:space="preserve"> 6 статьи 27</w:t>
      </w:r>
      <w:r w:rsidRPr="00513AE3">
        <w:rPr>
          <w:sz w:val="28"/>
          <w:szCs w:val="28"/>
          <w:vertAlign w:val="superscript"/>
        </w:rPr>
        <w:t>1</w:t>
      </w:r>
      <w:r>
        <w:rPr>
          <w:sz w:val="28"/>
          <w:szCs w:val="28"/>
          <w:vertAlign w:val="superscript"/>
        </w:rPr>
        <w:t xml:space="preserve"> </w:t>
      </w:r>
      <w:r>
        <w:rPr>
          <w:sz w:val="28"/>
          <w:szCs w:val="28"/>
        </w:rPr>
        <w:t xml:space="preserve">и </w:t>
      </w:r>
      <w:r w:rsidR="00683119">
        <w:rPr>
          <w:sz w:val="28"/>
          <w:szCs w:val="28"/>
        </w:rPr>
        <w:t>пунктом</w:t>
      </w:r>
      <w:r>
        <w:rPr>
          <w:sz w:val="28"/>
          <w:szCs w:val="28"/>
        </w:rPr>
        <w:t xml:space="preserve"> 1 статьи 27</w:t>
      </w:r>
      <w:r w:rsidRPr="000F2AA6">
        <w:rPr>
          <w:sz w:val="28"/>
          <w:szCs w:val="28"/>
          <w:vertAlign w:val="superscript"/>
        </w:rPr>
        <w:t>2</w:t>
      </w:r>
      <w:r>
        <w:rPr>
          <w:sz w:val="28"/>
          <w:szCs w:val="28"/>
        </w:rPr>
        <w:t xml:space="preserve"> Проекта предлагается возложить обязанность по ликвидации мест несанкционированного хранения отходов, в том числе на физических и юридических лиц, использующих участок на основании публичного сервитута, а также предлагается направлять таким лицам акт о выявлении несанкционированной свалки.</w:t>
      </w:r>
    </w:p>
    <w:p w:rsidR="000F2AA6" w:rsidRDefault="000F2AA6" w:rsidP="00D46551">
      <w:pPr>
        <w:ind w:right="142" w:firstLine="708"/>
        <w:rPr>
          <w:sz w:val="28"/>
          <w:szCs w:val="28"/>
        </w:rPr>
      </w:pPr>
      <w:r>
        <w:rPr>
          <w:sz w:val="28"/>
          <w:szCs w:val="28"/>
        </w:rPr>
        <w:t>Разработчиками Проекта не учтено, что публичный сервитут, как правило, представляет собой ограничение в отношении земельного участка в пользу неограниченного круга лиц</w:t>
      </w:r>
      <w:r w:rsidR="0051009E">
        <w:rPr>
          <w:sz w:val="28"/>
          <w:szCs w:val="28"/>
        </w:rPr>
        <w:t xml:space="preserve">, например, местного населения (пункт 4 статьи 23 Земельного кодекса Российской Федерации). В таком случае направление </w:t>
      </w:r>
      <w:proofErr w:type="spellStart"/>
      <w:r w:rsidR="0051009E">
        <w:rPr>
          <w:sz w:val="28"/>
          <w:szCs w:val="28"/>
        </w:rPr>
        <w:t>сер</w:t>
      </w:r>
      <w:r w:rsidR="00683119">
        <w:rPr>
          <w:sz w:val="28"/>
          <w:szCs w:val="28"/>
        </w:rPr>
        <w:t>ви</w:t>
      </w:r>
      <w:r w:rsidR="0051009E">
        <w:rPr>
          <w:sz w:val="28"/>
          <w:szCs w:val="28"/>
        </w:rPr>
        <w:t>туариям</w:t>
      </w:r>
      <w:proofErr w:type="spellEnd"/>
      <w:r w:rsidR="0051009E">
        <w:rPr>
          <w:sz w:val="28"/>
          <w:szCs w:val="28"/>
        </w:rPr>
        <w:t xml:space="preserve"> копий </w:t>
      </w:r>
      <w:r w:rsidR="00683119">
        <w:rPr>
          <w:sz w:val="28"/>
          <w:szCs w:val="28"/>
        </w:rPr>
        <w:t>соответствующих</w:t>
      </w:r>
      <w:r w:rsidR="0051009E">
        <w:rPr>
          <w:sz w:val="28"/>
          <w:szCs w:val="28"/>
        </w:rPr>
        <w:t xml:space="preserve"> актов о выявлении свалки и возложение на них обязанностей по ее ликвидации не представляется возможным. Только в отдельных случаях, перечисленных в статье 39.37 Земельного кодекса Российской Федерации, может быть </w:t>
      </w:r>
      <w:r w:rsidR="005962FC">
        <w:rPr>
          <w:sz w:val="28"/>
          <w:szCs w:val="28"/>
        </w:rPr>
        <w:t>определен</w:t>
      </w:r>
      <w:r w:rsidR="0051009E">
        <w:rPr>
          <w:sz w:val="28"/>
          <w:szCs w:val="28"/>
        </w:rPr>
        <w:t xml:space="preserve"> конкретный субъект или субъекты, для осуществления деятельности которых устанавливается публичный сервитут.</w:t>
      </w:r>
      <w:r w:rsidR="005962FC">
        <w:rPr>
          <w:sz w:val="28"/>
          <w:szCs w:val="28"/>
        </w:rPr>
        <w:t xml:space="preserve"> При этом, как указано в предыдущем замечании, само по себе наличие такого публичного сервитута не может служить основанием для презумпции образования несанкционированного места хранения отходов в результате деятельности </w:t>
      </w:r>
      <w:proofErr w:type="spellStart"/>
      <w:r w:rsidR="00985616">
        <w:rPr>
          <w:sz w:val="28"/>
          <w:szCs w:val="28"/>
        </w:rPr>
        <w:t>управомоченных</w:t>
      </w:r>
      <w:proofErr w:type="spellEnd"/>
      <w:r w:rsidR="00985616">
        <w:rPr>
          <w:sz w:val="28"/>
          <w:szCs w:val="28"/>
        </w:rPr>
        <w:t xml:space="preserve"> лиц</w:t>
      </w:r>
      <w:r w:rsidR="005962FC">
        <w:rPr>
          <w:sz w:val="28"/>
          <w:szCs w:val="28"/>
        </w:rPr>
        <w:t>.</w:t>
      </w:r>
    </w:p>
    <w:p w:rsidR="00350326" w:rsidRDefault="00350326" w:rsidP="00D46551">
      <w:pPr>
        <w:ind w:right="142" w:firstLine="708"/>
        <w:rPr>
          <w:sz w:val="28"/>
          <w:szCs w:val="28"/>
        </w:rPr>
      </w:pPr>
      <w:r>
        <w:rPr>
          <w:sz w:val="28"/>
          <w:szCs w:val="28"/>
        </w:rPr>
        <w:lastRenderedPageBreak/>
        <w:t>2. Согласно новому пункту 2</w:t>
      </w:r>
      <w:r w:rsidRPr="00350326">
        <w:rPr>
          <w:sz w:val="28"/>
          <w:szCs w:val="28"/>
        </w:rPr>
        <w:t xml:space="preserve"> статьи </w:t>
      </w:r>
      <w:r>
        <w:rPr>
          <w:sz w:val="28"/>
          <w:szCs w:val="28"/>
        </w:rPr>
        <w:t>27</w:t>
      </w:r>
      <w:r w:rsidRPr="00683119">
        <w:rPr>
          <w:sz w:val="28"/>
          <w:szCs w:val="28"/>
          <w:vertAlign w:val="superscript"/>
        </w:rPr>
        <w:t>2</w:t>
      </w:r>
      <w:r w:rsidRPr="00350326">
        <w:rPr>
          <w:sz w:val="28"/>
          <w:szCs w:val="28"/>
        </w:rPr>
        <w:t xml:space="preserve"> </w:t>
      </w:r>
      <w:r>
        <w:rPr>
          <w:sz w:val="28"/>
          <w:szCs w:val="28"/>
        </w:rPr>
        <w:t>Закона об отходах органы, организации, осуществляющие выявление мест несанкционированного складирования твердых коммунальных отходов, организуют ликвидацию мест несанкционированного складирования твердых коммунальных отходов в срок не позднее двух лет.</w:t>
      </w:r>
    </w:p>
    <w:p w:rsidR="00350326" w:rsidRDefault="00350326" w:rsidP="00D46551">
      <w:pPr>
        <w:ind w:right="142" w:firstLine="708"/>
        <w:rPr>
          <w:sz w:val="28"/>
          <w:szCs w:val="28"/>
        </w:rPr>
      </w:pPr>
      <w:r>
        <w:rPr>
          <w:sz w:val="28"/>
          <w:szCs w:val="28"/>
        </w:rPr>
        <w:t xml:space="preserve">Приведенное положение, как представляется, довольно </w:t>
      </w:r>
      <w:r w:rsidR="00297B5B">
        <w:rPr>
          <w:sz w:val="28"/>
          <w:szCs w:val="28"/>
        </w:rPr>
        <w:t xml:space="preserve">существенно </w:t>
      </w:r>
      <w:r>
        <w:rPr>
          <w:sz w:val="28"/>
          <w:szCs w:val="28"/>
        </w:rPr>
        <w:t>о</w:t>
      </w:r>
      <w:r w:rsidR="005B68C3">
        <w:rPr>
          <w:sz w:val="28"/>
          <w:szCs w:val="28"/>
        </w:rPr>
        <w:t xml:space="preserve">граничивает права собственника соответствующего земельного участка. В течение двух лет на соответствующем земельном участке могут вестись работы, что </w:t>
      </w:r>
      <w:r w:rsidR="00297B5B">
        <w:rPr>
          <w:sz w:val="28"/>
          <w:szCs w:val="28"/>
        </w:rPr>
        <w:t>значительно</w:t>
      </w:r>
      <w:r w:rsidR="005B68C3">
        <w:rPr>
          <w:sz w:val="28"/>
          <w:szCs w:val="28"/>
        </w:rPr>
        <w:t xml:space="preserve"> затруднит использование земельного участка. Более того, в Проекте разработчики не указали правовые последствия на тот случай, если собственник откажется допустить соответствующих лиц для выполнения указанных работ. Как представляется, процедура допуска к земельному участку должна </w:t>
      </w:r>
      <w:r w:rsidR="00AB4D3F">
        <w:rPr>
          <w:sz w:val="28"/>
          <w:szCs w:val="28"/>
        </w:rPr>
        <w:t xml:space="preserve">включать судебный порядок ограничения прав собственника, </w:t>
      </w:r>
      <w:r w:rsidR="005B68C3">
        <w:rPr>
          <w:sz w:val="28"/>
          <w:szCs w:val="28"/>
        </w:rPr>
        <w:t xml:space="preserve">быть предельно ясно прописана и </w:t>
      </w:r>
      <w:r w:rsidR="00297B5B">
        <w:rPr>
          <w:sz w:val="28"/>
          <w:szCs w:val="28"/>
        </w:rPr>
        <w:t>предполагать предоставление</w:t>
      </w:r>
      <w:r w:rsidR="005B68C3">
        <w:rPr>
          <w:sz w:val="28"/>
          <w:szCs w:val="28"/>
        </w:rPr>
        <w:t xml:space="preserve"> собственнику земельного участка определенных гарантий от несанкционированного прохода, пользования и (или) завладения его объектом</w:t>
      </w:r>
      <w:r w:rsidR="00985616">
        <w:rPr>
          <w:sz w:val="28"/>
          <w:szCs w:val="28"/>
        </w:rPr>
        <w:t xml:space="preserve">. </w:t>
      </w:r>
    </w:p>
    <w:p w:rsidR="0051009E" w:rsidRDefault="00350326" w:rsidP="00683119">
      <w:pPr>
        <w:ind w:right="142" w:firstLine="708"/>
        <w:rPr>
          <w:sz w:val="28"/>
          <w:szCs w:val="28"/>
        </w:rPr>
      </w:pPr>
      <w:r>
        <w:rPr>
          <w:sz w:val="28"/>
          <w:szCs w:val="28"/>
        </w:rPr>
        <w:t>3</w:t>
      </w:r>
      <w:r w:rsidR="0051009E">
        <w:rPr>
          <w:sz w:val="28"/>
          <w:szCs w:val="28"/>
        </w:rPr>
        <w:t xml:space="preserve">. </w:t>
      </w:r>
      <w:r w:rsidR="00683119">
        <w:rPr>
          <w:sz w:val="28"/>
          <w:szCs w:val="28"/>
        </w:rPr>
        <w:t xml:space="preserve">В соответствии с </w:t>
      </w:r>
      <w:r>
        <w:rPr>
          <w:sz w:val="28"/>
          <w:szCs w:val="28"/>
        </w:rPr>
        <w:t xml:space="preserve">новым </w:t>
      </w:r>
      <w:r w:rsidR="00683119">
        <w:rPr>
          <w:sz w:val="28"/>
          <w:szCs w:val="28"/>
        </w:rPr>
        <w:t>пунктом 4 статьи 27</w:t>
      </w:r>
      <w:r w:rsidR="00683119" w:rsidRPr="00683119">
        <w:rPr>
          <w:sz w:val="28"/>
          <w:szCs w:val="28"/>
          <w:vertAlign w:val="superscript"/>
        </w:rPr>
        <w:t>2</w:t>
      </w:r>
      <w:r w:rsidR="00683119">
        <w:rPr>
          <w:sz w:val="28"/>
          <w:szCs w:val="28"/>
          <w:vertAlign w:val="superscript"/>
        </w:rPr>
        <w:t xml:space="preserve"> </w:t>
      </w:r>
      <w:r>
        <w:rPr>
          <w:sz w:val="28"/>
          <w:szCs w:val="28"/>
        </w:rPr>
        <w:t>Закона об отходах</w:t>
      </w:r>
      <w:r w:rsidR="00683119">
        <w:rPr>
          <w:sz w:val="28"/>
          <w:szCs w:val="28"/>
        </w:rPr>
        <w:t xml:space="preserve"> в случае, если орган или организация, выявившие несанкционированное место хранения отходов, ликвидировали такое место, они имеют право на возмещение </w:t>
      </w:r>
      <w:r w:rsidR="00683119" w:rsidRPr="00683119">
        <w:rPr>
          <w:sz w:val="28"/>
          <w:szCs w:val="28"/>
        </w:rPr>
        <w:t>понесенных</w:t>
      </w:r>
      <w:r w:rsidR="00683119">
        <w:rPr>
          <w:sz w:val="28"/>
          <w:szCs w:val="28"/>
        </w:rPr>
        <w:t xml:space="preserve"> </w:t>
      </w:r>
      <w:r w:rsidR="00683119" w:rsidRPr="00683119">
        <w:rPr>
          <w:sz w:val="28"/>
          <w:szCs w:val="28"/>
        </w:rPr>
        <w:t>ими расходов от лиц, действия которых привели к образованию таких мест</w:t>
      </w:r>
      <w:r w:rsidR="00683119">
        <w:rPr>
          <w:sz w:val="28"/>
          <w:szCs w:val="28"/>
        </w:rPr>
        <w:t xml:space="preserve"> </w:t>
      </w:r>
      <w:r w:rsidR="00683119" w:rsidRPr="00683119">
        <w:rPr>
          <w:sz w:val="28"/>
          <w:szCs w:val="28"/>
        </w:rPr>
        <w:t>несанкционированного складирования твердых коммунальных отходов,</w:t>
      </w:r>
      <w:r w:rsidR="00683119">
        <w:rPr>
          <w:sz w:val="28"/>
          <w:szCs w:val="28"/>
        </w:rPr>
        <w:t xml:space="preserve"> </w:t>
      </w:r>
      <w:r w:rsidR="00683119" w:rsidRPr="00683119">
        <w:rPr>
          <w:sz w:val="28"/>
          <w:szCs w:val="28"/>
        </w:rPr>
        <w:t>а при отсутствии информации о таких лицах - от юридических</w:t>
      </w:r>
      <w:r w:rsidR="00683119">
        <w:rPr>
          <w:sz w:val="28"/>
          <w:szCs w:val="28"/>
        </w:rPr>
        <w:t xml:space="preserve"> </w:t>
      </w:r>
      <w:r w:rsidR="00683119" w:rsidRPr="00683119">
        <w:rPr>
          <w:sz w:val="28"/>
          <w:szCs w:val="28"/>
        </w:rPr>
        <w:t>или физических лиц, являющих</w:t>
      </w:r>
      <w:r>
        <w:rPr>
          <w:sz w:val="28"/>
          <w:szCs w:val="28"/>
        </w:rPr>
        <w:t>ся</w:t>
      </w:r>
      <w:r w:rsidR="00683119" w:rsidRPr="00683119">
        <w:rPr>
          <w:sz w:val="28"/>
          <w:szCs w:val="28"/>
        </w:rPr>
        <w:t xml:space="preserve"> собственниками земельных участков</w:t>
      </w:r>
      <w:r w:rsidR="00683119">
        <w:rPr>
          <w:sz w:val="28"/>
          <w:szCs w:val="28"/>
        </w:rPr>
        <w:t xml:space="preserve"> </w:t>
      </w:r>
      <w:r w:rsidR="00683119" w:rsidRPr="00683119">
        <w:rPr>
          <w:sz w:val="28"/>
          <w:szCs w:val="28"/>
        </w:rPr>
        <w:t>или являющихся правообладателями находящихся в государственной</w:t>
      </w:r>
      <w:r w:rsidR="00683119">
        <w:rPr>
          <w:sz w:val="28"/>
          <w:szCs w:val="28"/>
        </w:rPr>
        <w:t xml:space="preserve"> </w:t>
      </w:r>
      <w:r w:rsidR="00683119" w:rsidRPr="00683119">
        <w:rPr>
          <w:sz w:val="28"/>
          <w:szCs w:val="28"/>
        </w:rPr>
        <w:t>или муниципальной собственности земельных участков или использующих</w:t>
      </w:r>
      <w:r w:rsidR="00683119">
        <w:rPr>
          <w:sz w:val="28"/>
          <w:szCs w:val="28"/>
        </w:rPr>
        <w:t xml:space="preserve"> </w:t>
      </w:r>
      <w:r w:rsidR="00683119" w:rsidRPr="00683119">
        <w:rPr>
          <w:sz w:val="28"/>
          <w:szCs w:val="28"/>
        </w:rPr>
        <w:t>земли или земельные участки</w:t>
      </w:r>
      <w:r w:rsidR="00683119">
        <w:rPr>
          <w:sz w:val="28"/>
          <w:szCs w:val="28"/>
        </w:rPr>
        <w:t xml:space="preserve">. </w:t>
      </w:r>
    </w:p>
    <w:p w:rsidR="00350326" w:rsidRDefault="00350326" w:rsidP="00683119">
      <w:pPr>
        <w:ind w:right="142" w:firstLine="708"/>
        <w:rPr>
          <w:sz w:val="28"/>
          <w:szCs w:val="28"/>
        </w:rPr>
      </w:pPr>
      <w:r>
        <w:rPr>
          <w:sz w:val="28"/>
          <w:szCs w:val="28"/>
        </w:rPr>
        <w:t xml:space="preserve">С учетом изложенных выше замечаний круг лиц, обязанных компенсировать затраты на ликвидацию мест </w:t>
      </w:r>
      <w:r w:rsidRPr="00683119">
        <w:rPr>
          <w:sz w:val="28"/>
          <w:szCs w:val="28"/>
        </w:rPr>
        <w:t xml:space="preserve">несанкционированного </w:t>
      </w:r>
      <w:r w:rsidRPr="00683119">
        <w:rPr>
          <w:sz w:val="28"/>
          <w:szCs w:val="28"/>
        </w:rPr>
        <w:lastRenderedPageBreak/>
        <w:t>складирования твердых коммунальных отходов</w:t>
      </w:r>
      <w:r>
        <w:rPr>
          <w:sz w:val="28"/>
          <w:szCs w:val="28"/>
        </w:rPr>
        <w:t>, должен быть</w:t>
      </w:r>
      <w:r w:rsidR="00AB4D3F">
        <w:rPr>
          <w:sz w:val="28"/>
          <w:szCs w:val="28"/>
        </w:rPr>
        <w:t xml:space="preserve"> существенно</w:t>
      </w:r>
      <w:r>
        <w:rPr>
          <w:sz w:val="28"/>
          <w:szCs w:val="28"/>
        </w:rPr>
        <w:t xml:space="preserve"> сокращен.</w:t>
      </w:r>
    </w:p>
    <w:p w:rsidR="00350326" w:rsidRDefault="00350326" w:rsidP="00350326">
      <w:pPr>
        <w:ind w:right="142" w:firstLine="708"/>
        <w:rPr>
          <w:sz w:val="28"/>
          <w:szCs w:val="28"/>
        </w:rPr>
      </w:pPr>
      <w:r>
        <w:rPr>
          <w:sz w:val="28"/>
          <w:szCs w:val="28"/>
        </w:rPr>
        <w:t>Кроме того,</w:t>
      </w:r>
      <w:r w:rsidR="00683119">
        <w:rPr>
          <w:sz w:val="28"/>
          <w:szCs w:val="28"/>
        </w:rPr>
        <w:t xml:space="preserve"> Проект не содержит указания </w:t>
      </w:r>
      <w:r>
        <w:rPr>
          <w:sz w:val="28"/>
          <w:szCs w:val="28"/>
        </w:rPr>
        <w:t xml:space="preserve">вправе ли собственник или правообладатель </w:t>
      </w:r>
      <w:r w:rsidR="00683119">
        <w:rPr>
          <w:sz w:val="28"/>
          <w:szCs w:val="28"/>
        </w:rPr>
        <w:t>земе</w:t>
      </w:r>
      <w:r>
        <w:rPr>
          <w:sz w:val="28"/>
          <w:szCs w:val="28"/>
        </w:rPr>
        <w:t>льного участка, ликвидировавший такую свалку, но не являвшийся</w:t>
      </w:r>
      <w:r w:rsidR="00683119">
        <w:rPr>
          <w:sz w:val="28"/>
          <w:szCs w:val="28"/>
        </w:rPr>
        <w:t xml:space="preserve"> лицом, </w:t>
      </w:r>
      <w:r>
        <w:rPr>
          <w:sz w:val="28"/>
          <w:szCs w:val="28"/>
        </w:rPr>
        <w:t>действия которого</w:t>
      </w:r>
      <w:r w:rsidR="00683119" w:rsidRPr="00683119">
        <w:rPr>
          <w:sz w:val="28"/>
          <w:szCs w:val="28"/>
        </w:rPr>
        <w:t xml:space="preserve"> привели к </w:t>
      </w:r>
      <w:r>
        <w:rPr>
          <w:sz w:val="28"/>
          <w:szCs w:val="28"/>
        </w:rPr>
        <w:t xml:space="preserve">ее </w:t>
      </w:r>
      <w:r w:rsidR="00683119" w:rsidRPr="00683119">
        <w:rPr>
          <w:sz w:val="28"/>
          <w:szCs w:val="28"/>
        </w:rPr>
        <w:t>образованию</w:t>
      </w:r>
      <w:r>
        <w:rPr>
          <w:sz w:val="28"/>
          <w:szCs w:val="28"/>
        </w:rPr>
        <w:t xml:space="preserve">, требовать возмещения от лица, ответственного за создание места </w:t>
      </w:r>
      <w:r w:rsidR="00683119" w:rsidRPr="00683119">
        <w:rPr>
          <w:sz w:val="28"/>
          <w:szCs w:val="28"/>
        </w:rPr>
        <w:t>несанкционированного складирования твердых коммунальных отходов</w:t>
      </w:r>
      <w:r w:rsidR="00683119">
        <w:rPr>
          <w:sz w:val="28"/>
          <w:szCs w:val="28"/>
        </w:rPr>
        <w:t xml:space="preserve">. </w:t>
      </w:r>
      <w:r>
        <w:rPr>
          <w:sz w:val="28"/>
          <w:szCs w:val="28"/>
        </w:rPr>
        <w:t xml:space="preserve"> Умолчание в новом пункте 4 статьи 27</w:t>
      </w:r>
      <w:r w:rsidRPr="00683119">
        <w:rPr>
          <w:sz w:val="28"/>
          <w:szCs w:val="28"/>
          <w:vertAlign w:val="superscript"/>
        </w:rPr>
        <w:t>2</w:t>
      </w:r>
      <w:r>
        <w:rPr>
          <w:sz w:val="28"/>
          <w:szCs w:val="28"/>
        </w:rPr>
        <w:t xml:space="preserve"> Закона об отходах о праве соответствующих лиц может быть истолковано как намеренное отрицание за указанными субъектами соответствующего права. </w:t>
      </w:r>
    </w:p>
    <w:p w:rsidR="0063090F" w:rsidRDefault="0063090F" w:rsidP="00350326">
      <w:pPr>
        <w:ind w:right="142"/>
        <w:rPr>
          <w:sz w:val="28"/>
          <w:szCs w:val="28"/>
        </w:rPr>
      </w:pPr>
    </w:p>
    <w:p w:rsidR="0063090F" w:rsidRDefault="0063090F" w:rsidP="0063090F">
      <w:pPr>
        <w:ind w:right="-7"/>
        <w:jc w:val="center"/>
        <w:rPr>
          <w:sz w:val="28"/>
          <w:szCs w:val="28"/>
        </w:rPr>
      </w:pPr>
      <w:proofErr w:type="gramStart"/>
      <w:r w:rsidRPr="00560FDB">
        <w:rPr>
          <w:sz w:val="28"/>
          <w:szCs w:val="28"/>
        </w:rPr>
        <w:t xml:space="preserve">х  </w:t>
      </w:r>
      <w:proofErr w:type="spellStart"/>
      <w:r w:rsidRPr="00560FDB">
        <w:rPr>
          <w:sz w:val="28"/>
          <w:szCs w:val="28"/>
        </w:rPr>
        <w:t>х</w:t>
      </w:r>
      <w:proofErr w:type="spellEnd"/>
      <w:proofErr w:type="gramEnd"/>
      <w:r w:rsidRPr="00560FDB">
        <w:rPr>
          <w:sz w:val="28"/>
          <w:szCs w:val="28"/>
        </w:rPr>
        <w:t xml:space="preserve">  </w:t>
      </w:r>
      <w:proofErr w:type="spellStart"/>
      <w:r w:rsidRPr="00560FDB">
        <w:rPr>
          <w:sz w:val="28"/>
          <w:szCs w:val="28"/>
        </w:rPr>
        <w:t>х</w:t>
      </w:r>
      <w:proofErr w:type="spellEnd"/>
    </w:p>
    <w:p w:rsidR="0063090F" w:rsidRDefault="0063090F" w:rsidP="0063090F">
      <w:pPr>
        <w:ind w:right="-7"/>
        <w:jc w:val="center"/>
        <w:rPr>
          <w:sz w:val="28"/>
          <w:szCs w:val="28"/>
        </w:rPr>
      </w:pPr>
    </w:p>
    <w:p w:rsidR="0063090F" w:rsidRDefault="0063090F" w:rsidP="0063090F">
      <w:pPr>
        <w:ind w:right="-7" w:firstLine="709"/>
        <w:rPr>
          <w:sz w:val="28"/>
          <w:szCs w:val="28"/>
        </w:rPr>
      </w:pPr>
      <w:r w:rsidRPr="00255FC6">
        <w:rPr>
          <w:bCs/>
          <w:sz w:val="28"/>
          <w:szCs w:val="28"/>
          <w:u w:val="single"/>
        </w:rPr>
        <w:t>Вывод</w:t>
      </w:r>
      <w:r w:rsidRPr="003966E4">
        <w:rPr>
          <w:bCs/>
          <w:sz w:val="28"/>
          <w:szCs w:val="28"/>
        </w:rPr>
        <w:t>:</w:t>
      </w:r>
      <w:r w:rsidRPr="006F50A7">
        <w:rPr>
          <w:bCs/>
          <w:sz w:val="28"/>
          <w:szCs w:val="28"/>
        </w:rPr>
        <w:t xml:space="preserve"> </w:t>
      </w:r>
      <w:r>
        <w:rPr>
          <w:bCs/>
          <w:sz w:val="28"/>
          <w:szCs w:val="28"/>
        </w:rPr>
        <w:t xml:space="preserve">проект федерального закона </w:t>
      </w:r>
      <w:r w:rsidRPr="00763B48">
        <w:rPr>
          <w:bCs/>
          <w:sz w:val="28"/>
          <w:szCs w:val="28"/>
        </w:rPr>
        <w:t>«О внесении изменений в Федеральный закон «Об отходах производства и потребления» и отдельные законодательные акты Российской Федерации</w:t>
      </w:r>
      <w:r w:rsidRPr="00C83689">
        <w:rPr>
          <w:sz w:val="28"/>
          <w:szCs w:val="28"/>
        </w:rPr>
        <w:t>»</w:t>
      </w:r>
      <w:r>
        <w:rPr>
          <w:sz w:val="28"/>
          <w:szCs w:val="28"/>
        </w:rPr>
        <w:t xml:space="preserve"> требует доработки в части высказанных замечаний.</w:t>
      </w:r>
    </w:p>
    <w:p w:rsidR="0063090F" w:rsidRDefault="0063090F" w:rsidP="0063090F">
      <w:pPr>
        <w:ind w:right="-7" w:firstLine="709"/>
        <w:rPr>
          <w:sz w:val="28"/>
          <w:szCs w:val="28"/>
        </w:rPr>
      </w:pPr>
    </w:p>
    <w:p w:rsidR="00BE2396" w:rsidRDefault="00BE2396" w:rsidP="0063090F">
      <w:pPr>
        <w:ind w:right="-7" w:firstLine="709"/>
        <w:rPr>
          <w:sz w:val="28"/>
          <w:szCs w:val="28"/>
        </w:rPr>
      </w:pPr>
    </w:p>
    <w:tbl>
      <w:tblPr>
        <w:tblStyle w:val="a9"/>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1"/>
      </w:tblGrid>
      <w:tr w:rsidR="00BE2396" w:rsidTr="00BE2396">
        <w:tc>
          <w:tcPr>
            <w:tcW w:w="4819" w:type="dxa"/>
          </w:tcPr>
          <w:p w:rsidR="00BE2396" w:rsidRDefault="00BE2396" w:rsidP="0063090F">
            <w:pPr>
              <w:ind w:right="-7"/>
              <w:rPr>
                <w:sz w:val="28"/>
                <w:szCs w:val="28"/>
              </w:rPr>
            </w:pPr>
            <w:r>
              <w:rPr>
                <w:sz w:val="28"/>
                <w:szCs w:val="28"/>
              </w:rPr>
              <w:t>Председатель Совета</w:t>
            </w:r>
          </w:p>
        </w:tc>
        <w:tc>
          <w:tcPr>
            <w:tcW w:w="4821" w:type="dxa"/>
          </w:tcPr>
          <w:p w:rsidR="00BE2396" w:rsidRDefault="00BE2396" w:rsidP="00BE2396">
            <w:pPr>
              <w:ind w:right="-7"/>
              <w:jc w:val="right"/>
              <w:rPr>
                <w:sz w:val="28"/>
                <w:szCs w:val="28"/>
              </w:rPr>
            </w:pPr>
            <w:r>
              <w:rPr>
                <w:sz w:val="28"/>
                <w:szCs w:val="28"/>
              </w:rPr>
              <w:t>П.В. Крашенинников</w:t>
            </w:r>
          </w:p>
        </w:tc>
      </w:tr>
    </w:tbl>
    <w:p w:rsidR="006A0C04" w:rsidRDefault="006A0C04" w:rsidP="0063090F">
      <w:pPr>
        <w:ind w:right="-7" w:firstLine="709"/>
        <w:rPr>
          <w:sz w:val="28"/>
          <w:szCs w:val="28"/>
        </w:rPr>
      </w:pPr>
    </w:p>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886"/>
      </w:tblGrid>
      <w:tr w:rsidR="006A0C04" w:rsidTr="006A0C04">
        <w:tc>
          <w:tcPr>
            <w:tcW w:w="4606" w:type="dxa"/>
          </w:tcPr>
          <w:p w:rsidR="006A0C04" w:rsidRDefault="006A0C04" w:rsidP="006A0C04"/>
        </w:tc>
        <w:tc>
          <w:tcPr>
            <w:tcW w:w="4886" w:type="dxa"/>
          </w:tcPr>
          <w:p w:rsidR="006A0C04" w:rsidRDefault="006A0C04" w:rsidP="006A0C04"/>
        </w:tc>
      </w:tr>
    </w:tbl>
    <w:p w:rsidR="0063090F" w:rsidRDefault="0063090F" w:rsidP="005962FC">
      <w:pPr>
        <w:ind w:right="142" w:firstLine="708"/>
        <w:rPr>
          <w:sz w:val="28"/>
          <w:szCs w:val="28"/>
        </w:rPr>
      </w:pPr>
    </w:p>
    <w:p w:rsidR="0063090F" w:rsidRDefault="0063090F" w:rsidP="005962FC">
      <w:pPr>
        <w:ind w:right="142" w:firstLine="708"/>
        <w:rPr>
          <w:sz w:val="28"/>
          <w:szCs w:val="28"/>
        </w:rPr>
      </w:pPr>
    </w:p>
    <w:p w:rsidR="0063090F" w:rsidRPr="00683119" w:rsidRDefault="0063090F" w:rsidP="005962FC">
      <w:pPr>
        <w:ind w:right="142" w:firstLine="708"/>
        <w:rPr>
          <w:sz w:val="28"/>
          <w:szCs w:val="28"/>
        </w:rPr>
      </w:pPr>
    </w:p>
    <w:sectPr w:rsidR="0063090F" w:rsidRPr="00683119" w:rsidSect="006A0C04">
      <w:headerReference w:type="default" r:id="rId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C7" w:rsidRDefault="006946C7" w:rsidP="004A063D">
      <w:pPr>
        <w:spacing w:line="240" w:lineRule="auto"/>
      </w:pPr>
      <w:r>
        <w:separator/>
      </w:r>
    </w:p>
  </w:endnote>
  <w:endnote w:type="continuationSeparator" w:id="0">
    <w:p w:rsidR="006946C7" w:rsidRDefault="006946C7" w:rsidP="004A0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078023978"/>
      <w:docPartObj>
        <w:docPartGallery w:val="Page Numbers (Bottom of Page)"/>
        <w:docPartUnique/>
      </w:docPartObj>
    </w:sdtPr>
    <w:sdtEndPr>
      <w:rPr>
        <w:rStyle w:val="a7"/>
      </w:rPr>
    </w:sdtEndPr>
    <w:sdtContent>
      <w:p w:rsidR="004A063D" w:rsidRDefault="004A063D" w:rsidP="003E7FB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4A063D" w:rsidRDefault="004A06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3D" w:rsidRDefault="004A063D" w:rsidP="003E7FBB">
    <w:pPr>
      <w:pStyle w:val="a5"/>
      <w:framePr w:wrap="none" w:vAnchor="text" w:hAnchor="margin" w:xAlign="center" w:y="1"/>
      <w:rPr>
        <w:rStyle w:val="a7"/>
      </w:rPr>
    </w:pPr>
  </w:p>
  <w:p w:rsidR="004A063D" w:rsidRDefault="004A06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C7" w:rsidRDefault="006946C7" w:rsidP="004A063D">
      <w:pPr>
        <w:spacing w:line="240" w:lineRule="auto"/>
      </w:pPr>
      <w:r>
        <w:separator/>
      </w:r>
    </w:p>
  </w:footnote>
  <w:footnote w:type="continuationSeparator" w:id="0">
    <w:p w:rsidR="006946C7" w:rsidRDefault="006946C7" w:rsidP="004A06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16212"/>
      <w:docPartObj>
        <w:docPartGallery w:val="Page Numbers (Top of Page)"/>
        <w:docPartUnique/>
      </w:docPartObj>
    </w:sdtPr>
    <w:sdtEndPr/>
    <w:sdtContent>
      <w:p w:rsidR="006A0C04" w:rsidRDefault="006A0C04">
        <w:pPr>
          <w:pStyle w:val="a3"/>
          <w:jc w:val="center"/>
        </w:pPr>
        <w:r>
          <w:fldChar w:fldCharType="begin"/>
        </w:r>
        <w:r>
          <w:instrText>PAGE   \* MERGEFORMAT</w:instrText>
        </w:r>
        <w:r>
          <w:fldChar w:fldCharType="separate"/>
        </w:r>
        <w:r w:rsidR="00817E2E">
          <w:rPr>
            <w:noProof/>
          </w:rPr>
          <w:t>2</w:t>
        </w:r>
        <w:r>
          <w:fldChar w:fldCharType="end"/>
        </w:r>
      </w:p>
    </w:sdtContent>
  </w:sdt>
  <w:p w:rsidR="006A0C04" w:rsidRDefault="006A0C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48"/>
    <w:rsid w:val="000164C5"/>
    <w:rsid w:val="00030A4F"/>
    <w:rsid w:val="00092BCA"/>
    <w:rsid w:val="000B0708"/>
    <w:rsid w:val="000F2AA6"/>
    <w:rsid w:val="00105339"/>
    <w:rsid w:val="001A4598"/>
    <w:rsid w:val="001A77DE"/>
    <w:rsid w:val="002806B0"/>
    <w:rsid w:val="00297B5B"/>
    <w:rsid w:val="002B2723"/>
    <w:rsid w:val="00350326"/>
    <w:rsid w:val="003F0A1C"/>
    <w:rsid w:val="004A063D"/>
    <w:rsid w:val="0051009E"/>
    <w:rsid w:val="00513AE3"/>
    <w:rsid w:val="005962FC"/>
    <w:rsid w:val="005B68C3"/>
    <w:rsid w:val="0063090F"/>
    <w:rsid w:val="00675D0E"/>
    <w:rsid w:val="00676ABE"/>
    <w:rsid w:val="00683119"/>
    <w:rsid w:val="006946C7"/>
    <w:rsid w:val="006A0C04"/>
    <w:rsid w:val="00735893"/>
    <w:rsid w:val="007414AA"/>
    <w:rsid w:val="00763B48"/>
    <w:rsid w:val="007D5BC1"/>
    <w:rsid w:val="00817E2E"/>
    <w:rsid w:val="008E1AC6"/>
    <w:rsid w:val="009608FF"/>
    <w:rsid w:val="00965B00"/>
    <w:rsid w:val="00985616"/>
    <w:rsid w:val="00AB4D3F"/>
    <w:rsid w:val="00BE2396"/>
    <w:rsid w:val="00CE7266"/>
    <w:rsid w:val="00D46551"/>
    <w:rsid w:val="00E26DBB"/>
    <w:rsid w:val="00E8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1B5C2-9B35-2C41-9667-35A06100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48"/>
    <w:pPr>
      <w:spacing w:line="36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znaimen">
    <w:name w:val="oz_naimen"/>
    <w:basedOn w:val="a0"/>
    <w:rsid w:val="00763B48"/>
  </w:style>
  <w:style w:type="paragraph" w:styleId="a3">
    <w:name w:val="header"/>
    <w:basedOn w:val="a"/>
    <w:link w:val="a4"/>
    <w:uiPriority w:val="99"/>
    <w:unhideWhenUsed/>
    <w:rsid w:val="004A063D"/>
    <w:pPr>
      <w:tabs>
        <w:tab w:val="center" w:pos="4677"/>
        <w:tab w:val="right" w:pos="9355"/>
      </w:tabs>
      <w:spacing w:line="240" w:lineRule="auto"/>
    </w:pPr>
  </w:style>
  <w:style w:type="character" w:customStyle="1" w:styleId="a4">
    <w:name w:val="Верхний колонтитул Знак"/>
    <w:basedOn w:val="a0"/>
    <w:link w:val="a3"/>
    <w:uiPriority w:val="99"/>
    <w:rsid w:val="004A063D"/>
    <w:rPr>
      <w:rFonts w:ascii="Times New Roman" w:eastAsia="Times New Roman" w:hAnsi="Times New Roman" w:cs="Times New Roman"/>
      <w:szCs w:val="20"/>
      <w:lang w:eastAsia="ru-RU"/>
    </w:rPr>
  </w:style>
  <w:style w:type="paragraph" w:styleId="a5">
    <w:name w:val="footer"/>
    <w:basedOn w:val="a"/>
    <w:link w:val="a6"/>
    <w:uiPriority w:val="99"/>
    <w:unhideWhenUsed/>
    <w:rsid w:val="004A063D"/>
    <w:pPr>
      <w:tabs>
        <w:tab w:val="center" w:pos="4677"/>
        <w:tab w:val="right" w:pos="9355"/>
      </w:tabs>
      <w:spacing w:line="240" w:lineRule="auto"/>
    </w:pPr>
  </w:style>
  <w:style w:type="character" w:customStyle="1" w:styleId="a6">
    <w:name w:val="Нижний колонтитул Знак"/>
    <w:basedOn w:val="a0"/>
    <w:link w:val="a5"/>
    <w:uiPriority w:val="99"/>
    <w:rsid w:val="004A063D"/>
    <w:rPr>
      <w:rFonts w:ascii="Times New Roman" w:eastAsia="Times New Roman" w:hAnsi="Times New Roman" w:cs="Times New Roman"/>
      <w:szCs w:val="20"/>
      <w:lang w:eastAsia="ru-RU"/>
    </w:rPr>
  </w:style>
  <w:style w:type="character" w:styleId="a7">
    <w:name w:val="page number"/>
    <w:basedOn w:val="a0"/>
    <w:uiPriority w:val="99"/>
    <w:semiHidden/>
    <w:unhideWhenUsed/>
    <w:rsid w:val="004A063D"/>
  </w:style>
  <w:style w:type="paragraph" w:styleId="a8">
    <w:name w:val="List Paragraph"/>
    <w:basedOn w:val="a"/>
    <w:uiPriority w:val="34"/>
    <w:qFormat/>
    <w:rsid w:val="009608FF"/>
    <w:pPr>
      <w:ind w:left="720"/>
      <w:contextualSpacing/>
    </w:pPr>
  </w:style>
  <w:style w:type="table" w:styleId="a9">
    <w:name w:val="Table Grid"/>
    <w:basedOn w:val="a1"/>
    <w:uiPriority w:val="39"/>
    <w:rsid w:val="006A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Акимова</dc:creator>
  <cp:keywords/>
  <dc:description/>
  <cp:lastModifiedBy>Наталья Новикова</cp:lastModifiedBy>
  <cp:revision>8</cp:revision>
  <dcterms:created xsi:type="dcterms:W3CDTF">2024-03-22T06:24:00Z</dcterms:created>
  <dcterms:modified xsi:type="dcterms:W3CDTF">2024-06-07T09:26:00Z</dcterms:modified>
</cp:coreProperties>
</file>